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5A04A" w14:textId="77777777" w:rsidR="00013886" w:rsidRDefault="00013886">
      <w:pPr>
        <w:tabs>
          <w:tab w:val="left" w:pos="2041"/>
          <w:tab w:val="left" w:pos="5954"/>
        </w:tabs>
        <w:spacing w:line="320" w:lineRule="exact"/>
        <w:ind w:right="-7"/>
        <w:rPr>
          <w:rFonts w:ascii="Syntax LT" w:hAnsi="Syntax LT"/>
          <w:b/>
        </w:rPr>
      </w:pPr>
    </w:p>
    <w:p w14:paraId="48B2F84C" w14:textId="77777777" w:rsidR="00013886" w:rsidRDefault="00013886">
      <w:pPr>
        <w:tabs>
          <w:tab w:val="left" w:pos="5529"/>
        </w:tabs>
        <w:rPr>
          <w:rFonts w:ascii="Syntax LT" w:hAnsi="Syntax LT"/>
        </w:rPr>
      </w:pPr>
    </w:p>
    <w:p w14:paraId="14EC450B" w14:textId="77777777" w:rsidR="00013886" w:rsidRDefault="001562D5">
      <w:pPr>
        <w:tabs>
          <w:tab w:val="left" w:pos="5529"/>
        </w:tabs>
      </w:pPr>
      <w:r>
        <w:rPr>
          <w:rFonts w:ascii="Syntax LT" w:hAnsi="Syntax LT"/>
        </w:rPr>
        <w:t xml:space="preserve">Comunicato stampa di </w:t>
      </w:r>
      <w:proofErr w:type="spellStart"/>
      <w:r>
        <w:rPr>
          <w:rFonts w:ascii="Syntax LT" w:hAnsi="Syntax LT"/>
        </w:rPr>
        <w:t>BirdLife</w:t>
      </w:r>
      <w:proofErr w:type="spellEnd"/>
      <w:r>
        <w:rPr>
          <w:rFonts w:ascii="Syntax LT" w:hAnsi="Syntax LT"/>
        </w:rPr>
        <w:t xml:space="preserve"> Svizzera del 5 settembre 2021</w:t>
      </w:r>
    </w:p>
    <w:p w14:paraId="47216AC5" w14:textId="77777777" w:rsidR="00013886" w:rsidRDefault="00013886">
      <w:pPr>
        <w:tabs>
          <w:tab w:val="left" w:pos="5529"/>
        </w:tabs>
        <w:rPr>
          <w:rFonts w:ascii="Syntax LT" w:hAnsi="Syntax LT"/>
        </w:rPr>
      </w:pPr>
    </w:p>
    <w:p w14:paraId="6809F51C" w14:textId="3C6CB229" w:rsidR="00013886" w:rsidRDefault="00B26435">
      <w:pPr>
        <w:pStyle w:val="Titolo1"/>
      </w:pPr>
      <w:r>
        <w:t>59</w:t>
      </w:r>
      <w:r w:rsidR="001562D5">
        <w:t xml:space="preserve"> squadre in cerca di uccelli </w:t>
      </w:r>
      <w:r w:rsidR="001562D5">
        <w:t>a favore della Civetta</w:t>
      </w:r>
    </w:p>
    <w:p w14:paraId="610D2270" w14:textId="77777777" w:rsidR="00013886" w:rsidRDefault="00013886"/>
    <w:p w14:paraId="4FEF18C6" w14:textId="53AB4D85" w:rsidR="00013886" w:rsidRDefault="00B26435">
      <w:pPr>
        <w:jc w:val="both"/>
        <w:rPr>
          <w:b/>
          <w:bCs/>
        </w:rPr>
      </w:pPr>
      <w:r>
        <w:rPr>
          <w:b/>
          <w:bCs/>
        </w:rPr>
        <w:t xml:space="preserve">Oltre 200 </w:t>
      </w:r>
      <w:r w:rsidR="001562D5">
        <w:rPr>
          <w:b/>
          <w:bCs/>
        </w:rPr>
        <w:t xml:space="preserve">ornitologi in tutta la Svizzera hanno cercato il maggior numero possibile di specie di uccelli in 24 ore </w:t>
      </w:r>
      <w:r w:rsidR="001562D5">
        <w:rPr>
          <w:b/>
          <w:bCs/>
        </w:rPr>
        <w:t>nell'ambito del</w:t>
      </w:r>
      <w:r w:rsidR="001562D5">
        <w:rPr>
          <w:b/>
          <w:bCs/>
        </w:rPr>
        <w:t xml:space="preserve"> </w:t>
      </w:r>
      <w:proofErr w:type="spellStart"/>
      <w:r w:rsidR="001562D5">
        <w:rPr>
          <w:b/>
          <w:bCs/>
        </w:rPr>
        <w:t>Bird</w:t>
      </w:r>
      <w:proofErr w:type="spellEnd"/>
      <w:r w:rsidR="001562D5">
        <w:rPr>
          <w:b/>
          <w:bCs/>
        </w:rPr>
        <w:t xml:space="preserve"> Race</w:t>
      </w:r>
      <w:r>
        <w:rPr>
          <w:b/>
          <w:bCs/>
        </w:rPr>
        <w:t xml:space="preserve"> svizzero. Oltre a fare grandi osservazioni,</w:t>
      </w:r>
      <w:r w:rsidR="001562D5">
        <w:rPr>
          <w:b/>
          <w:bCs/>
        </w:rPr>
        <w:t xml:space="preserve"> </w:t>
      </w:r>
      <w:r>
        <w:rPr>
          <w:b/>
          <w:bCs/>
        </w:rPr>
        <w:t>hanno soprattutto raccolto</w:t>
      </w:r>
      <w:r w:rsidR="001562D5">
        <w:rPr>
          <w:b/>
          <w:bCs/>
        </w:rPr>
        <w:t xml:space="preserve"> fondi per i progetti di conservazione della Civetta di </w:t>
      </w:r>
      <w:proofErr w:type="spellStart"/>
      <w:r w:rsidR="001562D5">
        <w:rPr>
          <w:b/>
          <w:bCs/>
        </w:rPr>
        <w:t>BirdLife</w:t>
      </w:r>
      <w:proofErr w:type="spellEnd"/>
      <w:r w:rsidR="001562D5">
        <w:rPr>
          <w:b/>
          <w:bCs/>
        </w:rPr>
        <w:t xml:space="preserve"> Svizzera</w:t>
      </w:r>
      <w:r w:rsidR="001562D5">
        <w:rPr>
          <w:b/>
          <w:bCs/>
        </w:rPr>
        <w:t>.</w:t>
      </w:r>
    </w:p>
    <w:p w14:paraId="4843DA53" w14:textId="77777777" w:rsidR="00B26435" w:rsidRDefault="00B26435">
      <w:pPr>
        <w:jc w:val="both"/>
      </w:pPr>
    </w:p>
    <w:p w14:paraId="229647F6" w14:textId="781CE841" w:rsidR="00013886" w:rsidRDefault="001562D5">
      <w:pPr>
        <w:jc w:val="both"/>
      </w:pPr>
      <w:r>
        <w:t>Venerdì sera</w:t>
      </w:r>
      <w:r w:rsidR="00B26435">
        <w:t xml:space="preserve"> 3 settembre 2021</w:t>
      </w:r>
      <w:r>
        <w:t xml:space="preserve">: in montagna, in un bosco o nei pressi di uno specchio d'acqua, le </w:t>
      </w:r>
      <w:r w:rsidR="00B26435">
        <w:t>59</w:t>
      </w:r>
      <w:r>
        <w:t xml:space="preserve"> squad</w:t>
      </w:r>
      <w:r>
        <w:t xml:space="preserve">re hanno iniziato il loro </w:t>
      </w:r>
      <w:proofErr w:type="spellStart"/>
      <w:r>
        <w:t>Bird</w:t>
      </w:r>
      <w:proofErr w:type="spellEnd"/>
      <w:r>
        <w:t xml:space="preserve"> Race</w:t>
      </w:r>
      <w:r w:rsidR="00B26435">
        <w:t xml:space="preserve"> alle 21:00 in punto</w:t>
      </w:r>
      <w:r>
        <w:t xml:space="preserve">. </w:t>
      </w:r>
      <w:r w:rsidR="00B26435" w:rsidRPr="00B26435">
        <w:t>L'obiettivo dei gruppi</w:t>
      </w:r>
      <w:r w:rsidR="00B26435">
        <w:t>, form</w:t>
      </w:r>
      <w:r w:rsidR="00851C6D">
        <w:t>a</w:t>
      </w:r>
      <w:r w:rsidR="00B26435">
        <w:t xml:space="preserve">ti da </w:t>
      </w:r>
      <w:r w:rsidR="00B26435" w:rsidRPr="00B26435">
        <w:t xml:space="preserve">tre </w:t>
      </w:r>
      <w:r w:rsidR="00B26435">
        <w:t>o</w:t>
      </w:r>
      <w:r w:rsidR="00B26435" w:rsidRPr="00B26435">
        <w:t xml:space="preserve"> quattro</w:t>
      </w:r>
      <w:r w:rsidR="00B26435">
        <w:t xml:space="preserve"> partecipanti</w:t>
      </w:r>
      <w:r w:rsidR="00851C6D">
        <w:t>,</w:t>
      </w:r>
      <w:r w:rsidR="00B26435">
        <w:t xml:space="preserve"> era quello di o</w:t>
      </w:r>
      <w:r w:rsidR="00B26435" w:rsidRPr="00B26435">
        <w:t xml:space="preserve">sservare il maggior numero possibile di specie di uccelli in 24 ore. </w:t>
      </w:r>
      <w:r w:rsidR="00851C6D">
        <w:t xml:space="preserve">Per </w:t>
      </w:r>
      <w:r w:rsidR="00B26435">
        <w:t>spostarsi</w:t>
      </w:r>
      <w:r w:rsidR="00B26435" w:rsidRPr="00B26435">
        <w:t xml:space="preserve"> </w:t>
      </w:r>
      <w:r w:rsidR="00851C6D">
        <w:t xml:space="preserve">erano ammessi </w:t>
      </w:r>
      <w:r w:rsidR="00B26435" w:rsidRPr="00B26435">
        <w:t>solo i trasporti pubblici, le biciclette o</w:t>
      </w:r>
      <w:r w:rsidR="00B26435">
        <w:t xml:space="preserve"> </w:t>
      </w:r>
      <w:r w:rsidR="00B26435" w:rsidRPr="00B26435">
        <w:t xml:space="preserve">le proprie gambe. </w:t>
      </w:r>
      <w:r>
        <w:t>Non c'era molto da vedere nell'oscurità, ma i richiami degli allocchi e di alcuni altri uccelli notturni hanno comunque assicurato le prime crocette sulla lista delle specie. Dopo una notte breve e una levataccia, il sa</w:t>
      </w:r>
      <w:r>
        <w:t>bato ha richiesto attenzione e concentrazione da parte delle squadre. Ogni battito d'ala e ogni richiamo sono stati identificati</w:t>
      </w:r>
      <w:r w:rsidR="00B26435">
        <w:t xml:space="preserve"> e registrati</w:t>
      </w:r>
      <w:r>
        <w:t xml:space="preserve">. </w:t>
      </w:r>
      <w:r w:rsidR="00B26435">
        <w:t>Per coprire le migliori aree di birdwatching in Svizzera, le squadre hanno coperto</w:t>
      </w:r>
      <w:r>
        <w:t xml:space="preserve"> distanz</w:t>
      </w:r>
      <w:r>
        <w:t>e considerevoli</w:t>
      </w:r>
      <w:r>
        <w:t xml:space="preserve">. </w:t>
      </w:r>
      <w:r w:rsidR="00B26435" w:rsidRPr="00B26435">
        <w:t xml:space="preserve">Molti sono partiti dalle montagne e poi si sono diretti esempio verso il lago di Neuchâtel o il lago di </w:t>
      </w:r>
      <w:proofErr w:type="spellStart"/>
      <w:r w:rsidR="00B26435" w:rsidRPr="00B26435">
        <w:t>Klingnau</w:t>
      </w:r>
      <w:proofErr w:type="spellEnd"/>
      <w:r w:rsidR="00B26435" w:rsidRPr="00B26435">
        <w:t xml:space="preserve">. </w:t>
      </w:r>
      <w:r>
        <w:t xml:space="preserve">Le specie sono state rintracciate con successo fino all'ultimo minuto prima che la 31esima edizione della </w:t>
      </w:r>
      <w:proofErr w:type="spellStart"/>
      <w:r>
        <w:t>Bird</w:t>
      </w:r>
      <w:proofErr w:type="spellEnd"/>
      <w:r>
        <w:t xml:space="preserve"> Race svizzer</w:t>
      </w:r>
      <w:r w:rsidR="00B26435">
        <w:t>o</w:t>
      </w:r>
      <w:r>
        <w:t xml:space="preserve"> terminasse </w:t>
      </w:r>
      <w:r w:rsidR="00B26435">
        <w:t xml:space="preserve">alle 21 di sabato, </w:t>
      </w:r>
      <w:r>
        <w:t>dopo 24 ore esatte.</w:t>
      </w:r>
    </w:p>
    <w:p w14:paraId="7A536EA6" w14:textId="77777777" w:rsidR="00013886" w:rsidRDefault="00013886">
      <w:pPr>
        <w:jc w:val="both"/>
      </w:pPr>
    </w:p>
    <w:p w14:paraId="6DC8BEAD" w14:textId="77777777" w:rsidR="00013886" w:rsidRDefault="001562D5">
      <w:pPr>
        <w:jc w:val="both"/>
        <w:rPr>
          <w:b/>
          <w:bCs/>
        </w:rPr>
      </w:pPr>
      <w:r>
        <w:rPr>
          <w:b/>
          <w:bCs/>
        </w:rPr>
        <w:t>Nuovo record svizzero</w:t>
      </w:r>
    </w:p>
    <w:p w14:paraId="4947F419" w14:textId="0806EF7E" w:rsidR="00013886" w:rsidRDefault="001562D5">
      <w:pPr>
        <w:jc w:val="both"/>
      </w:pPr>
      <w:r>
        <w:t>La squadra di giovani</w:t>
      </w:r>
      <w:r>
        <w:t xml:space="preserve"> di Basilea "</w:t>
      </w:r>
      <w:proofErr w:type="spellStart"/>
      <w:r>
        <w:t>Bebbi</w:t>
      </w:r>
      <w:proofErr w:type="spellEnd"/>
      <w:r>
        <w:t xml:space="preserve"> </w:t>
      </w:r>
      <w:proofErr w:type="spellStart"/>
      <w:r>
        <w:t>Babbler</w:t>
      </w:r>
      <w:proofErr w:type="spellEnd"/>
      <w:r>
        <w:t xml:space="preserve">" ha avuto il maggior successo nella ricerca </w:t>
      </w:r>
      <w:r>
        <w:t>con 148 specie identificate, appena davanti a "</w:t>
      </w:r>
      <w:proofErr w:type="spellStart"/>
      <w:r>
        <w:t>Crex</w:t>
      </w:r>
      <w:proofErr w:type="spellEnd"/>
      <w:r>
        <w:t xml:space="preserve"> </w:t>
      </w:r>
      <w:proofErr w:type="spellStart"/>
      <w:r>
        <w:t>Crex</w:t>
      </w:r>
      <w:proofErr w:type="spellEnd"/>
      <w:r>
        <w:t>", che ha potuto contare 147 specie nella sua 19a partecipazione al</w:t>
      </w:r>
      <w:r>
        <w:t xml:space="preserve"> </w:t>
      </w:r>
      <w:proofErr w:type="spellStart"/>
      <w:r>
        <w:t>Bird</w:t>
      </w:r>
      <w:proofErr w:type="spellEnd"/>
      <w:r>
        <w:t xml:space="preserve"> Race</w:t>
      </w:r>
      <w:r>
        <w:t>. Entrambe le squadre hanno così superato il reco</w:t>
      </w:r>
      <w:r>
        <w:t>rd svizzero di 144 specie stabilito l'anno scorso. 13</w:t>
      </w:r>
      <w:r w:rsidR="00851C6D">
        <w:t>8</w:t>
      </w:r>
      <w:r>
        <w:t xml:space="preserve"> specie sono state contate dalle squadre al terzo posto. In totale, </w:t>
      </w:r>
      <w:r w:rsidR="00851C6D">
        <w:t>sett</w:t>
      </w:r>
      <w:r>
        <w:t xml:space="preserve">e squadre hanno superato il difficile traguardo delle 130 specie. Una delle osservazioni più interessanti è stato un Falaropo </w:t>
      </w:r>
      <w:proofErr w:type="spellStart"/>
      <w:r>
        <w:t>bec</w:t>
      </w:r>
      <w:r>
        <w:t>cosottile</w:t>
      </w:r>
      <w:proofErr w:type="spellEnd"/>
      <w:r>
        <w:t>, un ospite molto raro proveniente dal lontano nord</w:t>
      </w:r>
      <w:r w:rsidR="00851C6D">
        <w:t>,</w:t>
      </w:r>
      <w:r>
        <w:t xml:space="preserve"> che ha potuto essere osservato da diverse squadre presso il lago </w:t>
      </w:r>
      <w:r>
        <w:t xml:space="preserve">di </w:t>
      </w:r>
      <w:proofErr w:type="spellStart"/>
      <w:r>
        <w:t>Klingnau</w:t>
      </w:r>
      <w:proofErr w:type="spellEnd"/>
      <w:r>
        <w:t>.</w:t>
      </w:r>
    </w:p>
    <w:p w14:paraId="686C49A8" w14:textId="4A51C5A3" w:rsidR="00013886" w:rsidRDefault="001562D5">
      <w:pPr>
        <w:jc w:val="both"/>
      </w:pPr>
      <w:r>
        <w:t xml:space="preserve">Oltre al numero di specie, ci sono stati altri record: con </w:t>
      </w:r>
      <w:r w:rsidR="00851C6D">
        <w:t>59</w:t>
      </w:r>
      <w:r>
        <w:t xml:space="preserve"> squadre, </w:t>
      </w:r>
      <w:r w:rsidR="00851C6D">
        <w:t>il</w:t>
      </w:r>
      <w:r>
        <w:t xml:space="preserve"> </w:t>
      </w:r>
      <w:proofErr w:type="spellStart"/>
      <w:r>
        <w:t>Bird</w:t>
      </w:r>
      <w:proofErr w:type="spellEnd"/>
      <w:r>
        <w:t xml:space="preserve"> Race ha registrato più p</w:t>
      </w:r>
      <w:r>
        <w:t xml:space="preserve">artecipanti che mai - continuando la tendenza di crescente popolarità dell'evento negli ultimi anni. E non si tratta solo del numero record di specie: </w:t>
      </w:r>
      <w:r w:rsidR="00851C6D">
        <w:t>il</w:t>
      </w:r>
      <w:r>
        <w:t xml:space="preserve"> </w:t>
      </w:r>
      <w:proofErr w:type="spellStart"/>
      <w:r>
        <w:t>Bird</w:t>
      </w:r>
      <w:proofErr w:type="spellEnd"/>
      <w:r>
        <w:t xml:space="preserve"> Race è anche una gara </w:t>
      </w:r>
      <w:r>
        <w:t>sponsorizza</w:t>
      </w:r>
      <w:r w:rsidR="00851C6D">
        <w:t>ta</w:t>
      </w:r>
      <w:r>
        <w:t>. Le squadre cercano donatori che mettano a disposizione</w:t>
      </w:r>
      <w:r>
        <w:t xml:space="preserve"> una donazione per ogni specie identificata dalla squadra. Le donazioni raccolte in questo modo vengono devolute a un progetto di conservazione della natura di </w:t>
      </w:r>
      <w:proofErr w:type="spellStart"/>
      <w:r>
        <w:t>BirdLife</w:t>
      </w:r>
      <w:proofErr w:type="spellEnd"/>
      <w:r>
        <w:t xml:space="preserve">. Quest‘anno a beneficiarne saranno i progetti di conservazione della Civetta </w:t>
      </w:r>
      <w:r>
        <w:t xml:space="preserve">in Svizzera. Insieme ai suoi partner, </w:t>
      </w:r>
      <w:proofErr w:type="spellStart"/>
      <w:r>
        <w:t>BirdLife</w:t>
      </w:r>
      <w:proofErr w:type="spellEnd"/>
      <w:r>
        <w:t xml:space="preserve"> Svizzera supervisiona diversi progetti per promuovere questo rapace </w:t>
      </w:r>
      <w:r>
        <w:t>notturno altamente minacciato e numerose altre specie che condividono il suo habitat. Con successo: negli ultimi decenni, le popola</w:t>
      </w:r>
      <w:r>
        <w:t xml:space="preserve">zioni </w:t>
      </w:r>
      <w:r>
        <w:t xml:space="preserve">stanno di nuovo </w:t>
      </w:r>
      <w:r w:rsidR="00851C6D">
        <w:t>aumentando</w:t>
      </w:r>
      <w:r>
        <w:t xml:space="preserve">, in modo lento ma costante. Tuttavia, affinché la </w:t>
      </w:r>
      <w:r w:rsidR="00851C6D">
        <w:t>Civetta</w:t>
      </w:r>
      <w:r>
        <w:t xml:space="preserve"> sia in grado </w:t>
      </w:r>
      <w:r w:rsidR="00851C6D">
        <w:t xml:space="preserve">di mantenersi </w:t>
      </w:r>
      <w:r>
        <w:t xml:space="preserve">in Svizzera </w:t>
      </w:r>
      <w:r w:rsidR="00851C6D">
        <w:t>sul</w:t>
      </w:r>
      <w:r>
        <w:t xml:space="preserve"> lungo termine, è necessaria un'ulteriore crescita della popolazione. Il piano d'azione Civetta Svizzera di </w:t>
      </w:r>
      <w:proofErr w:type="spellStart"/>
      <w:r>
        <w:t>BirdLife</w:t>
      </w:r>
      <w:proofErr w:type="spellEnd"/>
      <w:r>
        <w:t xml:space="preserve"> Svi</w:t>
      </w:r>
      <w:r>
        <w:t xml:space="preserve">zzera, della Stazione ornitologica svizzera di </w:t>
      </w:r>
      <w:proofErr w:type="spellStart"/>
      <w:r>
        <w:t>Sempach</w:t>
      </w:r>
      <w:proofErr w:type="spellEnd"/>
      <w:r>
        <w:t xml:space="preserve"> e dell'Ufficio federale dell'ambiente fissa un obiettivo di 300 coppie nidificanti, il doppio di quante sono presenti ora: sono quindi ancora necessari grandi sforzi a favore della Civetta.</w:t>
      </w:r>
    </w:p>
    <w:p w14:paraId="1D52A56C" w14:textId="0FAA35C0" w:rsidR="00013886" w:rsidRDefault="00013886">
      <w:pPr>
        <w:jc w:val="both"/>
      </w:pPr>
    </w:p>
    <w:p w14:paraId="0FDCB6DB" w14:textId="385E159C" w:rsidR="00851C6D" w:rsidRDefault="00851C6D">
      <w:pPr>
        <w:jc w:val="both"/>
      </w:pPr>
      <w:proofErr w:type="spellStart"/>
      <w:r w:rsidRPr="00851C6D">
        <w:t>BirdLife</w:t>
      </w:r>
      <w:proofErr w:type="spellEnd"/>
      <w:r w:rsidRPr="00851C6D">
        <w:t xml:space="preserve"> Svizzera ringrazia tutte le squadre e tutti gli sponsor per il loro impegno!</w:t>
      </w:r>
    </w:p>
    <w:p w14:paraId="0C6FD286" w14:textId="38EC11C8" w:rsidR="00851C6D" w:rsidRDefault="00851C6D">
      <w:pPr>
        <w:jc w:val="both"/>
      </w:pPr>
    </w:p>
    <w:p w14:paraId="6A3B0392" w14:textId="23CB9BE5" w:rsidR="00851C6D" w:rsidRPr="00851C6D" w:rsidRDefault="00851C6D" w:rsidP="00851C6D">
      <w:pPr>
        <w:tabs>
          <w:tab w:val="left" w:pos="5954"/>
        </w:tabs>
        <w:rPr>
          <w:rFonts w:cs="Arial"/>
          <w:sz w:val="20"/>
          <w:szCs w:val="20"/>
        </w:rPr>
      </w:pPr>
      <w:r w:rsidRPr="00851C6D">
        <w:rPr>
          <w:b/>
          <w:bCs/>
        </w:rPr>
        <w:t>Per maggiori informazioni</w:t>
      </w:r>
      <w:r w:rsidRPr="00851C6D">
        <w:t xml:space="preserve">: </w:t>
      </w:r>
      <w:r w:rsidRPr="00851C6D">
        <w:rPr>
          <w:rFonts w:cs="Arial"/>
          <w:sz w:val="20"/>
          <w:szCs w:val="20"/>
        </w:rPr>
        <w:t xml:space="preserve">Michael </w:t>
      </w:r>
      <w:proofErr w:type="spellStart"/>
      <w:r w:rsidRPr="00851C6D">
        <w:rPr>
          <w:rFonts w:cs="Arial"/>
          <w:sz w:val="20"/>
          <w:szCs w:val="20"/>
        </w:rPr>
        <w:t>Gerber</w:t>
      </w:r>
      <w:proofErr w:type="spellEnd"/>
      <w:r w:rsidRPr="00851C6D">
        <w:rPr>
          <w:rFonts w:cs="Arial"/>
          <w:sz w:val="20"/>
          <w:szCs w:val="20"/>
        </w:rPr>
        <w:t xml:space="preserve">, </w:t>
      </w:r>
      <w:r w:rsidRPr="00851C6D">
        <w:rPr>
          <w:rFonts w:cs="Arial"/>
          <w:sz w:val="20"/>
          <w:szCs w:val="20"/>
        </w:rPr>
        <w:t>Responsabile del progetto</w:t>
      </w:r>
      <w:r w:rsidRPr="00851C6D">
        <w:rPr>
          <w:rFonts w:cs="Arial"/>
          <w:sz w:val="20"/>
          <w:szCs w:val="20"/>
        </w:rPr>
        <w:t>, Tel. 079 543 37 14</w:t>
      </w:r>
    </w:p>
    <w:p w14:paraId="5372FAD9" w14:textId="55286D5E" w:rsidR="00851C6D" w:rsidRDefault="00851C6D">
      <w:pPr>
        <w:jc w:val="both"/>
      </w:pPr>
    </w:p>
    <w:p w14:paraId="0AF88C70" w14:textId="360A0BCC" w:rsidR="00851C6D" w:rsidRDefault="00851C6D">
      <w:pPr>
        <w:jc w:val="both"/>
      </w:pPr>
      <w:r w:rsidRPr="00851C6D">
        <w:rPr>
          <w:b/>
          <w:bCs/>
        </w:rPr>
        <w:t>Fotografie a questa pagina</w:t>
      </w:r>
      <w:r>
        <w:t xml:space="preserve">: </w:t>
      </w:r>
      <w:hyperlink r:id="rId6" w:history="1">
        <w:r w:rsidRPr="001175CF">
          <w:rPr>
            <w:rStyle w:val="Collegamentoipertestuale"/>
          </w:rPr>
          <w:t>www.birdlife.ch/media</w:t>
        </w:r>
      </w:hyperlink>
    </w:p>
    <w:p w14:paraId="32EB7918" w14:textId="3A735765" w:rsidR="00851C6D" w:rsidRDefault="00851C6D">
      <w:pPr>
        <w:jc w:val="both"/>
      </w:pPr>
    </w:p>
    <w:p w14:paraId="75EC7FB3" w14:textId="0CEBF735" w:rsidR="00851C6D" w:rsidRDefault="00851C6D">
      <w:pPr>
        <w:jc w:val="both"/>
      </w:pPr>
    </w:p>
    <w:p w14:paraId="5377656C" w14:textId="77777777" w:rsidR="00851C6D" w:rsidRPr="00851C6D" w:rsidRDefault="00851C6D">
      <w:pPr>
        <w:jc w:val="both"/>
      </w:pPr>
    </w:p>
    <w:sectPr w:rsidR="00851C6D" w:rsidRPr="00851C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27" w:bottom="1702" w:left="1701" w:header="567" w:footer="435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39852" w14:textId="77777777" w:rsidR="001562D5" w:rsidRDefault="001562D5">
      <w:r>
        <w:separator/>
      </w:r>
    </w:p>
  </w:endnote>
  <w:endnote w:type="continuationSeparator" w:id="0">
    <w:p w14:paraId="4E8C9988" w14:textId="77777777" w:rsidR="001562D5" w:rsidRDefault="0015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ntax LT">
    <w:altName w:val="﷽﷽﷽﷽﷽﷽﷽﷽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3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2793" w14:textId="77777777" w:rsidR="00013886" w:rsidRDefault="000138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7547B" w14:textId="77777777" w:rsidR="00013886" w:rsidRDefault="001562D5">
    <w:pPr>
      <w:pStyle w:val="Pidipagina"/>
    </w:pPr>
    <w:r>
      <w:rPr>
        <w:noProof/>
      </w:rPr>
      <w:drawing>
        <wp:inline distT="0" distB="0" distL="0" distR="0" wp14:anchorId="685B458C" wp14:editId="1087F2BD">
          <wp:extent cx="5994400" cy="372110"/>
          <wp:effectExtent l="0" t="0" r="0" b="0"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0FB20" w14:textId="77777777" w:rsidR="001562D5" w:rsidRDefault="001562D5">
      <w:r>
        <w:separator/>
      </w:r>
    </w:p>
  </w:footnote>
  <w:footnote w:type="continuationSeparator" w:id="0">
    <w:p w14:paraId="68F5C1B8" w14:textId="77777777" w:rsidR="001562D5" w:rsidRDefault="0015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769F" w14:textId="77777777" w:rsidR="00013886" w:rsidRDefault="00013886">
    <w:pPr>
      <w:pStyle w:val="Intestazione"/>
      <w:rPr>
        <w:sz w:val="18"/>
        <w:szCs w:val="18"/>
      </w:rPr>
    </w:pPr>
  </w:p>
  <w:p w14:paraId="4E3E908C" w14:textId="77777777" w:rsidR="00013886" w:rsidRDefault="001562D5">
    <w:pPr>
      <w:pStyle w:val="Intestazione"/>
    </w:pPr>
    <w:proofErr w:type="spellStart"/>
    <w:r>
      <w:rPr>
        <w:sz w:val="18"/>
        <w:szCs w:val="18"/>
      </w:rPr>
      <w:t>BirdLife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Schweiz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0</w:t>
    </w:r>
    <w:r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6C3C8" w14:textId="77777777" w:rsidR="00013886" w:rsidRDefault="001562D5">
    <w:pPr>
      <w:pStyle w:val="Intestazione"/>
      <w:ind w:left="-70"/>
    </w:pPr>
    <w:r>
      <w:rPr>
        <w:noProof/>
      </w:rPr>
      <w:drawing>
        <wp:inline distT="0" distB="0" distL="0" distR="0" wp14:anchorId="4154A640" wp14:editId="677AAD67">
          <wp:extent cx="5700395" cy="9398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86"/>
    <w:rsid w:val="00013886"/>
    <w:rsid w:val="001562D5"/>
    <w:rsid w:val="00851C6D"/>
    <w:rsid w:val="00887712"/>
    <w:rsid w:val="00B2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60664"/>
  <w15:docId w15:val="{464E5094-977D-9747-AE5F-964AFB1D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ntax LT" w:eastAsia="MS Mincho" w:hAnsi="Syntax LT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eastAsia="ja-JP"/>
    </w:rPr>
  </w:style>
  <w:style w:type="paragraph" w:styleId="Titolo1">
    <w:name w:val="heading 1"/>
    <w:basedOn w:val="Normale"/>
    <w:next w:val="Normale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0EB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0EBE"/>
  </w:style>
  <w:style w:type="character" w:styleId="Numeropagina">
    <w:name w:val="page number"/>
    <w:uiPriority w:val="99"/>
    <w:semiHidden/>
    <w:unhideWhenUsed/>
    <w:qFormat/>
    <w:rsid w:val="00F35303"/>
  </w:style>
  <w:style w:type="character" w:customStyle="1" w:styleId="berschrift1Zchn">
    <w:name w:val="Überschrift 1 Zchn"/>
    <w:qFormat/>
    <w:rsid w:val="00D72467"/>
    <w:rPr>
      <w:rFonts w:ascii="Syntax" w:eastAsia="Times New Roman" w:hAnsi="Syntax"/>
      <w:b/>
      <w:sz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14A55"/>
    <w:rPr>
      <w:rFonts w:ascii="Lucida Grande" w:hAnsi="Lucida Grande" w:cs="Lucida Grande"/>
      <w:sz w:val="18"/>
      <w:szCs w:val="18"/>
      <w:lang w:eastAsia="ja-JP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Source Sans Pro" w:eastAsia="Microsoft YaHei" w:hAnsi="Source Sans Pro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Source Sans Pro" w:hAnsi="Source Sans Pro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Source Sans Pro" w:hAnsi="Source Sans Pro"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4A5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51C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dlife.ch/medi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Heitz</dc:creator>
  <dc:description/>
  <cp:lastModifiedBy>Microsoft Office User</cp:lastModifiedBy>
  <cp:revision>4</cp:revision>
  <cp:lastPrinted>2018-08-21T07:33:00Z</cp:lastPrinted>
  <dcterms:created xsi:type="dcterms:W3CDTF">2021-09-05T09:20:00Z</dcterms:created>
  <dcterms:modified xsi:type="dcterms:W3CDTF">2021-09-05T09:55:00Z</dcterms:modified>
  <dc:language>it-CH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