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514E" w14:textId="77777777" w:rsidR="00D93A15" w:rsidRPr="008E45D5" w:rsidRDefault="00D93A15" w:rsidP="00D93A15">
      <w:pPr>
        <w:rPr>
          <w:rFonts w:cs="Arial"/>
          <w:bCs/>
          <w:lang w:val="fr-CH"/>
        </w:rPr>
      </w:pPr>
    </w:p>
    <w:p w14:paraId="0ACB05CE" w14:textId="77777777" w:rsidR="00D93A15" w:rsidRPr="008E45D5" w:rsidRDefault="00D93A15" w:rsidP="00D93A15">
      <w:pPr>
        <w:rPr>
          <w:rFonts w:cs="Arial"/>
          <w:bCs/>
          <w:lang w:val="fr-CH"/>
        </w:rPr>
      </w:pPr>
    </w:p>
    <w:p w14:paraId="2B4FA618" w14:textId="11449CA5" w:rsidR="00D93A15" w:rsidRPr="007E4A80" w:rsidRDefault="00CC4160" w:rsidP="00D93A15">
      <w:pPr>
        <w:rPr>
          <w:rFonts w:cs="Arial"/>
          <w:b/>
          <w:sz w:val="36"/>
          <w:szCs w:val="36"/>
          <w:lang w:val="fr-CH"/>
        </w:rPr>
      </w:pPr>
      <w:r w:rsidRPr="007E4A80">
        <w:rPr>
          <w:rFonts w:cs="Arial"/>
          <w:b/>
          <w:sz w:val="36"/>
          <w:szCs w:val="36"/>
          <w:lang w:val="fr-CH"/>
        </w:rPr>
        <w:t>Les activités du réseau BirdLife en 2020</w:t>
      </w:r>
    </w:p>
    <w:p w14:paraId="29A3C1AF" w14:textId="77777777" w:rsidR="00D93A15" w:rsidRPr="008E45D5" w:rsidRDefault="00D93A15" w:rsidP="00D93A15">
      <w:pPr>
        <w:rPr>
          <w:rFonts w:cs="Arial"/>
          <w:bCs/>
          <w:lang w:val="fr-CH"/>
        </w:rPr>
      </w:pPr>
    </w:p>
    <w:p w14:paraId="1D193CAE" w14:textId="0DD7BAEE" w:rsidR="00500A44" w:rsidRPr="008E45D5" w:rsidRDefault="00500A44" w:rsidP="00D93A15">
      <w:pPr>
        <w:rPr>
          <w:rFonts w:cs="Arial"/>
          <w:bCs/>
          <w:lang w:val="fr-CH"/>
        </w:rPr>
      </w:pPr>
      <w:r w:rsidRPr="008E45D5">
        <w:rPr>
          <w:rFonts w:cs="Arial"/>
          <w:bCs/>
          <w:lang w:val="fr-CH"/>
        </w:rPr>
        <w:t>En 2020, BirdLife Suisse comptait 67'866 membres (dont 872 membres junior), 430 sections</w:t>
      </w:r>
      <w:r w:rsidR="007F3E7C" w:rsidRPr="008E45D5">
        <w:rPr>
          <w:rFonts w:cs="Arial"/>
          <w:bCs/>
          <w:lang w:val="fr-CH"/>
        </w:rPr>
        <w:t xml:space="preserve"> locales</w:t>
      </w:r>
      <w:r w:rsidRPr="008E45D5">
        <w:rPr>
          <w:rFonts w:cs="Arial"/>
          <w:bCs/>
          <w:lang w:val="fr-CH"/>
        </w:rPr>
        <w:t>, 66 groupes de jeunes, 18 associations cantonales et 2 organisations nationales</w:t>
      </w:r>
      <w:r w:rsidR="00C73E0C" w:rsidRPr="008E45D5">
        <w:rPr>
          <w:rFonts w:cs="Arial"/>
          <w:bCs/>
          <w:lang w:val="fr-CH"/>
        </w:rPr>
        <w:t>.</w:t>
      </w:r>
    </w:p>
    <w:p w14:paraId="7BAE2E36" w14:textId="77777777" w:rsidR="00500A44" w:rsidRPr="00EF55B7" w:rsidRDefault="00500A44" w:rsidP="00D93A15">
      <w:pPr>
        <w:rPr>
          <w:rFonts w:cs="Arial"/>
          <w:bCs/>
          <w:sz w:val="8"/>
          <w:szCs w:val="8"/>
          <w:lang w:val="fr-CH"/>
        </w:rPr>
      </w:pPr>
    </w:p>
    <w:p w14:paraId="58618483" w14:textId="154E2A93" w:rsidR="00D93A15" w:rsidRPr="008E45D5" w:rsidRDefault="00C73E0C" w:rsidP="00D93A15">
      <w:pPr>
        <w:rPr>
          <w:rFonts w:cs="Arial"/>
          <w:bCs/>
          <w:lang w:val="fr-CH"/>
        </w:rPr>
      </w:pPr>
      <w:r w:rsidRPr="008E45D5">
        <w:rPr>
          <w:rFonts w:cs="Arial"/>
          <w:bCs/>
          <w:lang w:val="fr-CH"/>
        </w:rPr>
        <w:t>Au total, 1'209 réserves naturelles ont été entretenues, dont 227 d’importance nationale</w:t>
      </w:r>
      <w:r w:rsidR="007F3E7C" w:rsidRPr="008E45D5">
        <w:rPr>
          <w:rFonts w:cs="Arial"/>
          <w:bCs/>
          <w:lang w:val="fr-CH"/>
        </w:rPr>
        <w:t>.</w:t>
      </w:r>
    </w:p>
    <w:p w14:paraId="72C40066" w14:textId="0386A24E" w:rsidR="007F3E7C" w:rsidRPr="008E45D5" w:rsidRDefault="007F3E7C" w:rsidP="00D93A15">
      <w:pPr>
        <w:rPr>
          <w:rFonts w:cs="Arial"/>
          <w:bCs/>
          <w:lang w:val="fr-CH"/>
        </w:rPr>
      </w:pPr>
      <w:r w:rsidRPr="008E45D5">
        <w:rPr>
          <w:rFonts w:cs="Arial"/>
          <w:bCs/>
          <w:lang w:val="fr-CH"/>
        </w:rPr>
        <w:t>Les sections collaborent à 150 inventaires</w:t>
      </w:r>
      <w:r w:rsidR="00E80FA4" w:rsidRPr="008E45D5">
        <w:rPr>
          <w:rFonts w:cs="Arial"/>
          <w:bCs/>
          <w:lang w:val="fr-CH"/>
        </w:rPr>
        <w:t xml:space="preserve"> de la biodiversité dans les communes, </w:t>
      </w:r>
      <w:r w:rsidR="00F07266" w:rsidRPr="008E45D5">
        <w:rPr>
          <w:rFonts w:cs="Arial"/>
          <w:bCs/>
          <w:lang w:val="fr-CH"/>
        </w:rPr>
        <w:t xml:space="preserve">à </w:t>
      </w:r>
      <w:r w:rsidR="00E80FA4" w:rsidRPr="008E45D5">
        <w:rPr>
          <w:rFonts w:cs="Arial"/>
          <w:bCs/>
          <w:lang w:val="fr-CH"/>
        </w:rPr>
        <w:t xml:space="preserve">85 </w:t>
      </w:r>
      <w:r w:rsidR="00F07266" w:rsidRPr="008E45D5">
        <w:rPr>
          <w:rFonts w:cs="Arial"/>
          <w:bCs/>
          <w:lang w:val="fr-CH"/>
        </w:rPr>
        <w:t xml:space="preserve">plans d’affectation, </w:t>
      </w:r>
      <w:r w:rsidR="001A328D" w:rsidRPr="008E45D5">
        <w:rPr>
          <w:rFonts w:cs="Arial"/>
          <w:bCs/>
          <w:lang w:val="fr-CH"/>
        </w:rPr>
        <w:t xml:space="preserve">à </w:t>
      </w:r>
      <w:r w:rsidR="00F07266" w:rsidRPr="008E45D5">
        <w:rPr>
          <w:rFonts w:cs="Arial"/>
          <w:bCs/>
          <w:lang w:val="fr-CH"/>
        </w:rPr>
        <w:t xml:space="preserve">35 </w:t>
      </w:r>
      <w:r w:rsidR="004D28E9" w:rsidRPr="008E45D5">
        <w:rPr>
          <w:rFonts w:cs="Arial"/>
          <w:bCs/>
          <w:lang w:val="fr-CH"/>
        </w:rPr>
        <w:t xml:space="preserve">plans d’aménagement du paysage, à 20 </w:t>
      </w:r>
      <w:r w:rsidR="006B5315" w:rsidRPr="008E45D5">
        <w:rPr>
          <w:rFonts w:cs="Arial"/>
          <w:bCs/>
          <w:lang w:val="fr-CH"/>
        </w:rPr>
        <w:t>plans de développement forestier</w:t>
      </w:r>
      <w:r w:rsidR="003972B4" w:rsidRPr="008E45D5">
        <w:rPr>
          <w:rFonts w:cs="Arial"/>
          <w:bCs/>
          <w:lang w:val="fr-CH"/>
        </w:rPr>
        <w:t xml:space="preserve"> et 90 projets de mise en réseau.</w:t>
      </w:r>
    </w:p>
    <w:p w14:paraId="085DA8E7" w14:textId="77777777" w:rsidR="00EF55B7" w:rsidRPr="00EF55B7" w:rsidRDefault="00EF55B7" w:rsidP="00EF55B7">
      <w:pPr>
        <w:rPr>
          <w:rFonts w:cs="Arial"/>
          <w:bCs/>
          <w:sz w:val="8"/>
          <w:szCs w:val="8"/>
          <w:lang w:val="fr-CH"/>
        </w:rPr>
      </w:pPr>
    </w:p>
    <w:p w14:paraId="0C0F609A" w14:textId="45771BD2" w:rsidR="003972B4" w:rsidRPr="008E45D5" w:rsidRDefault="003972B4" w:rsidP="00D93A15">
      <w:pPr>
        <w:rPr>
          <w:rFonts w:cs="Arial"/>
          <w:bCs/>
          <w:lang w:val="fr-CH"/>
        </w:rPr>
      </w:pPr>
      <w:r w:rsidRPr="008E45D5">
        <w:rPr>
          <w:rFonts w:cs="Arial"/>
          <w:bCs/>
          <w:lang w:val="fr-CH"/>
        </w:rPr>
        <w:t>Les associations cantonales et les organisations nationales</w:t>
      </w:r>
      <w:r w:rsidR="003560F9" w:rsidRPr="008E45D5">
        <w:rPr>
          <w:rFonts w:cs="Arial"/>
          <w:bCs/>
          <w:lang w:val="fr-CH"/>
        </w:rPr>
        <w:t xml:space="preserve"> mènent les projets de conservation des espèces suivants :</w:t>
      </w:r>
    </w:p>
    <w:p w14:paraId="64C5FDEE" w14:textId="77777777" w:rsidR="00EF55B7" w:rsidRPr="00EF55B7" w:rsidRDefault="00EF55B7" w:rsidP="00EF55B7">
      <w:pPr>
        <w:rPr>
          <w:rFonts w:cs="Arial"/>
          <w:bCs/>
          <w:sz w:val="8"/>
          <w:szCs w:val="8"/>
          <w:lang w:val="fr-CH"/>
        </w:rPr>
      </w:pPr>
    </w:p>
    <w:p w14:paraId="462B29B1" w14:textId="18E158A9" w:rsidR="006807CA" w:rsidRPr="008E45D5" w:rsidRDefault="006807CA" w:rsidP="006807CA">
      <w:pPr>
        <w:tabs>
          <w:tab w:val="num" w:pos="720"/>
        </w:tabs>
        <w:rPr>
          <w:bCs/>
          <w:lang w:val="fr-CH"/>
        </w:rPr>
      </w:pPr>
      <w:r w:rsidRPr="008E45D5">
        <w:rPr>
          <w:bCs/>
          <w:lang w:val="fr-CH"/>
        </w:rPr>
        <w:t>GOBG</w:t>
      </w:r>
      <w:r w:rsidRPr="008E45D5">
        <w:rPr>
          <w:bCs/>
          <w:lang w:val="fr-CH"/>
        </w:rPr>
        <w:t xml:space="preserve"> </w:t>
      </w:r>
      <w:r w:rsidRPr="008E45D5">
        <w:rPr>
          <w:bCs/>
          <w:lang w:val="fr-CH"/>
        </w:rPr>
        <w:t xml:space="preserve">: </w:t>
      </w:r>
      <w:r w:rsidR="006C3383" w:rsidRPr="008E45D5">
        <w:rPr>
          <w:bCs/>
          <w:lang w:val="fr-CH"/>
        </w:rPr>
        <w:t>c</w:t>
      </w:r>
      <w:r w:rsidRPr="008E45D5">
        <w:rPr>
          <w:bCs/>
          <w:lang w:val="fr-CH"/>
        </w:rPr>
        <w:t xml:space="preserve">hevêche d'Athéna, </w:t>
      </w:r>
      <w:r w:rsidRPr="008E45D5">
        <w:rPr>
          <w:bCs/>
          <w:lang w:val="fr-CH"/>
        </w:rPr>
        <w:t>h</w:t>
      </w:r>
      <w:r w:rsidRPr="008E45D5">
        <w:rPr>
          <w:bCs/>
          <w:lang w:val="fr-CH"/>
        </w:rPr>
        <w:t>irondelle</w:t>
      </w:r>
      <w:r w:rsidRPr="008E45D5">
        <w:rPr>
          <w:bCs/>
          <w:lang w:val="fr-CH"/>
        </w:rPr>
        <w:t>s</w:t>
      </w:r>
      <w:r w:rsidRPr="008E45D5">
        <w:rPr>
          <w:bCs/>
          <w:lang w:val="fr-CH"/>
        </w:rPr>
        <w:t xml:space="preserve"> rustique, de fenêtre et de rivage, </w:t>
      </w:r>
      <w:r w:rsidRPr="008E45D5">
        <w:rPr>
          <w:bCs/>
          <w:lang w:val="fr-CH"/>
        </w:rPr>
        <w:t>s</w:t>
      </w:r>
      <w:r w:rsidRPr="008E45D5">
        <w:rPr>
          <w:bCs/>
          <w:lang w:val="fr-CH"/>
        </w:rPr>
        <w:t xml:space="preserve">terne pierregarin, </w:t>
      </w:r>
      <w:r w:rsidRPr="008E45D5">
        <w:rPr>
          <w:bCs/>
          <w:lang w:val="fr-CH"/>
        </w:rPr>
        <w:t>e</w:t>
      </w:r>
      <w:r w:rsidRPr="008E45D5">
        <w:rPr>
          <w:bCs/>
          <w:lang w:val="fr-CH"/>
        </w:rPr>
        <w:t xml:space="preserve">ffraie des clochers, </w:t>
      </w:r>
      <w:r w:rsidRPr="008E45D5">
        <w:rPr>
          <w:bCs/>
          <w:lang w:val="fr-CH"/>
        </w:rPr>
        <w:t>r</w:t>
      </w:r>
      <w:r w:rsidRPr="008E45D5">
        <w:rPr>
          <w:bCs/>
          <w:lang w:val="fr-CH"/>
        </w:rPr>
        <w:t>ougequeue à front blanc</w:t>
      </w:r>
      <w:r w:rsidR="00EE528E" w:rsidRPr="008E45D5">
        <w:rPr>
          <w:bCs/>
          <w:lang w:val="fr-CH"/>
        </w:rPr>
        <w:t xml:space="preserve">, </w:t>
      </w:r>
      <w:r w:rsidR="00921FDE">
        <w:rPr>
          <w:bCs/>
          <w:lang w:val="fr-CH"/>
        </w:rPr>
        <w:t>…</w:t>
      </w:r>
    </w:p>
    <w:p w14:paraId="7BA30FC6" w14:textId="2BF6809E" w:rsidR="006807CA" w:rsidRPr="008E45D5" w:rsidRDefault="006807CA" w:rsidP="006807CA">
      <w:pPr>
        <w:tabs>
          <w:tab w:val="num" w:pos="720"/>
        </w:tabs>
        <w:rPr>
          <w:bCs/>
          <w:lang w:val="fr-CH"/>
        </w:rPr>
      </w:pPr>
      <w:r w:rsidRPr="008E45D5">
        <w:rPr>
          <w:bCs/>
          <w:lang w:val="fr-CH"/>
        </w:rPr>
        <w:t>BirdLife Zürich</w:t>
      </w:r>
      <w:r w:rsidR="00EE528E" w:rsidRPr="008E45D5">
        <w:rPr>
          <w:bCs/>
          <w:lang w:val="fr-CH"/>
        </w:rPr>
        <w:t xml:space="preserve"> </w:t>
      </w:r>
      <w:r w:rsidRPr="008E45D5">
        <w:rPr>
          <w:bCs/>
          <w:lang w:val="fr-CH"/>
        </w:rPr>
        <w:t xml:space="preserve">: </w:t>
      </w:r>
      <w:r w:rsidR="00921FDE">
        <w:rPr>
          <w:bCs/>
          <w:lang w:val="fr-CH"/>
        </w:rPr>
        <w:t>v</w:t>
      </w:r>
      <w:r w:rsidR="00EE528E" w:rsidRPr="008E45D5">
        <w:rPr>
          <w:bCs/>
          <w:lang w:val="fr-CH"/>
        </w:rPr>
        <w:t>anneau huppé</w:t>
      </w:r>
      <w:r w:rsidRPr="008E45D5">
        <w:rPr>
          <w:bCs/>
          <w:lang w:val="fr-CH"/>
        </w:rPr>
        <w:t xml:space="preserve">, </w:t>
      </w:r>
      <w:r w:rsidR="00EE528E" w:rsidRPr="008E45D5">
        <w:rPr>
          <w:bCs/>
          <w:lang w:val="fr-CH"/>
        </w:rPr>
        <w:t>oiseaux des vignes</w:t>
      </w:r>
      <w:r w:rsidRPr="008E45D5">
        <w:rPr>
          <w:bCs/>
          <w:lang w:val="fr-CH"/>
        </w:rPr>
        <w:t xml:space="preserve">, </w:t>
      </w:r>
      <w:r w:rsidR="00EE528E" w:rsidRPr="008E45D5">
        <w:rPr>
          <w:bCs/>
          <w:lang w:val="fr-CH"/>
        </w:rPr>
        <w:t>alouette des champs</w:t>
      </w:r>
      <w:r w:rsidRPr="008E45D5">
        <w:rPr>
          <w:bCs/>
          <w:lang w:val="fr-CH"/>
        </w:rPr>
        <w:t xml:space="preserve">, </w:t>
      </w:r>
      <w:r w:rsidR="00EE528E" w:rsidRPr="008E45D5">
        <w:rPr>
          <w:bCs/>
          <w:lang w:val="fr-CH"/>
        </w:rPr>
        <w:t>martinets</w:t>
      </w:r>
      <w:r w:rsidRPr="008E45D5">
        <w:rPr>
          <w:bCs/>
          <w:lang w:val="fr-CH"/>
        </w:rPr>
        <w:t xml:space="preserve"> &amp; </w:t>
      </w:r>
      <w:r w:rsidR="00EE528E" w:rsidRPr="008E45D5">
        <w:rPr>
          <w:bCs/>
          <w:lang w:val="fr-CH"/>
        </w:rPr>
        <w:t>hirondelles</w:t>
      </w:r>
      <w:r w:rsidRPr="008E45D5">
        <w:rPr>
          <w:bCs/>
          <w:lang w:val="fr-CH"/>
        </w:rPr>
        <w:t xml:space="preserve">, </w:t>
      </w:r>
      <w:r w:rsidR="00EE528E" w:rsidRPr="008E45D5">
        <w:rPr>
          <w:bCs/>
          <w:lang w:val="fr-CH"/>
        </w:rPr>
        <w:t>oiseaux des haies</w:t>
      </w:r>
    </w:p>
    <w:p w14:paraId="39A11A43" w14:textId="1BA1BB64" w:rsidR="006807CA" w:rsidRPr="008E45D5" w:rsidRDefault="006807CA" w:rsidP="006807CA">
      <w:pPr>
        <w:tabs>
          <w:tab w:val="num" w:pos="720"/>
        </w:tabs>
        <w:rPr>
          <w:bCs/>
          <w:lang w:val="fr-CH"/>
        </w:rPr>
      </w:pPr>
      <w:r w:rsidRPr="008E45D5">
        <w:rPr>
          <w:bCs/>
          <w:lang w:val="fr-CH"/>
        </w:rPr>
        <w:t>BNV</w:t>
      </w:r>
      <w:r w:rsidR="00A123DD" w:rsidRPr="008E45D5">
        <w:rPr>
          <w:bCs/>
          <w:lang w:val="fr-CH"/>
        </w:rPr>
        <w:t xml:space="preserve"> </w:t>
      </w:r>
      <w:r w:rsidRPr="008E45D5">
        <w:rPr>
          <w:bCs/>
          <w:lang w:val="fr-CH"/>
        </w:rPr>
        <w:t xml:space="preserve">: </w:t>
      </w:r>
      <w:r w:rsidR="00EA04C4" w:rsidRPr="008E45D5">
        <w:rPr>
          <w:bCs/>
          <w:lang w:val="fr-CH"/>
        </w:rPr>
        <w:t>nicheurs des bâtiments</w:t>
      </w:r>
      <w:r w:rsidRPr="008E45D5">
        <w:rPr>
          <w:bCs/>
          <w:lang w:val="fr-CH"/>
        </w:rPr>
        <w:t xml:space="preserve">, </w:t>
      </w:r>
      <w:r w:rsidR="00EA04C4" w:rsidRPr="008E45D5">
        <w:rPr>
          <w:bCs/>
          <w:lang w:val="fr-CH"/>
        </w:rPr>
        <w:t>rougequeue à front blanc</w:t>
      </w:r>
    </w:p>
    <w:p w14:paraId="74795594" w14:textId="269EB07D" w:rsidR="006807CA" w:rsidRPr="008E45D5" w:rsidRDefault="006807CA" w:rsidP="006807CA">
      <w:pPr>
        <w:tabs>
          <w:tab w:val="num" w:pos="720"/>
        </w:tabs>
        <w:rPr>
          <w:bCs/>
          <w:lang w:val="fr-CH"/>
        </w:rPr>
      </w:pPr>
      <w:r w:rsidRPr="008E45D5">
        <w:rPr>
          <w:bCs/>
          <w:lang w:val="fr-CH"/>
        </w:rPr>
        <w:t>BirdLife Luzern</w:t>
      </w:r>
      <w:r w:rsidR="00A123DD" w:rsidRPr="008E45D5">
        <w:rPr>
          <w:bCs/>
          <w:lang w:val="fr-CH"/>
        </w:rPr>
        <w:t xml:space="preserve"> </w:t>
      </w:r>
      <w:r w:rsidRPr="008E45D5">
        <w:rPr>
          <w:bCs/>
          <w:lang w:val="fr-CH"/>
        </w:rPr>
        <w:t xml:space="preserve">: </w:t>
      </w:r>
      <w:r w:rsidR="00EA04C4" w:rsidRPr="008E45D5">
        <w:rPr>
          <w:bCs/>
          <w:lang w:val="fr-CH"/>
        </w:rPr>
        <w:t>hirondelles de fenêtre et rustique</w:t>
      </w:r>
      <w:r w:rsidRPr="008E45D5">
        <w:rPr>
          <w:bCs/>
          <w:lang w:val="fr-CH"/>
        </w:rPr>
        <w:t xml:space="preserve">, </w:t>
      </w:r>
      <w:r w:rsidR="00EA04C4" w:rsidRPr="008E45D5">
        <w:rPr>
          <w:bCs/>
          <w:lang w:val="fr-CH"/>
        </w:rPr>
        <w:t>martinet noir</w:t>
      </w:r>
      <w:r w:rsidRPr="008E45D5">
        <w:rPr>
          <w:bCs/>
          <w:lang w:val="fr-CH"/>
        </w:rPr>
        <w:t xml:space="preserve">, </w:t>
      </w:r>
      <w:r w:rsidR="00EA04C4" w:rsidRPr="008E45D5">
        <w:rPr>
          <w:bCs/>
          <w:lang w:val="fr-CH"/>
        </w:rPr>
        <w:t>moineau domestique</w:t>
      </w:r>
    </w:p>
    <w:p w14:paraId="6DD4F56A" w14:textId="30E577FD" w:rsidR="006807CA" w:rsidRPr="008E45D5" w:rsidRDefault="006807CA" w:rsidP="006807CA">
      <w:pPr>
        <w:tabs>
          <w:tab w:val="num" w:pos="720"/>
        </w:tabs>
        <w:rPr>
          <w:bCs/>
          <w:lang w:val="fr-CH"/>
        </w:rPr>
      </w:pPr>
      <w:r w:rsidRPr="008E45D5">
        <w:rPr>
          <w:bCs/>
          <w:lang w:val="fr-CH"/>
        </w:rPr>
        <w:t>BirdLife Aargau</w:t>
      </w:r>
      <w:r w:rsidR="00A123DD" w:rsidRPr="008E45D5">
        <w:rPr>
          <w:bCs/>
          <w:lang w:val="fr-CH"/>
        </w:rPr>
        <w:t xml:space="preserve"> </w:t>
      </w:r>
      <w:r w:rsidRPr="008E45D5">
        <w:rPr>
          <w:bCs/>
          <w:lang w:val="fr-CH"/>
        </w:rPr>
        <w:t xml:space="preserve">: </w:t>
      </w:r>
      <w:r w:rsidR="006C3383" w:rsidRPr="008E45D5">
        <w:rPr>
          <w:bCs/>
          <w:lang w:val="fr-CH"/>
        </w:rPr>
        <w:t>torcol fourmilier</w:t>
      </w:r>
    </w:p>
    <w:p w14:paraId="1DD7DE05" w14:textId="6E38F0CF" w:rsidR="006807CA" w:rsidRPr="008E45D5" w:rsidRDefault="006807CA" w:rsidP="006807CA">
      <w:pPr>
        <w:tabs>
          <w:tab w:val="num" w:pos="720"/>
        </w:tabs>
        <w:rPr>
          <w:bCs/>
          <w:lang w:val="fr-CH"/>
        </w:rPr>
      </w:pPr>
      <w:r w:rsidRPr="008E45D5">
        <w:rPr>
          <w:bCs/>
          <w:lang w:val="fr-CH"/>
        </w:rPr>
        <w:t>BirdLife Solothurn</w:t>
      </w:r>
      <w:r w:rsidR="00A123DD" w:rsidRPr="008E45D5">
        <w:rPr>
          <w:bCs/>
          <w:lang w:val="fr-CH"/>
        </w:rPr>
        <w:t xml:space="preserve"> </w:t>
      </w:r>
      <w:r w:rsidRPr="008E45D5">
        <w:rPr>
          <w:bCs/>
          <w:lang w:val="fr-CH"/>
        </w:rPr>
        <w:t xml:space="preserve">: </w:t>
      </w:r>
      <w:r w:rsidR="00EF7C84" w:rsidRPr="008E45D5">
        <w:rPr>
          <w:bCs/>
          <w:lang w:val="fr-CH"/>
        </w:rPr>
        <w:t>gélinotte des bois</w:t>
      </w:r>
      <w:r w:rsidRPr="008E45D5">
        <w:rPr>
          <w:bCs/>
          <w:lang w:val="fr-CH"/>
        </w:rPr>
        <w:t xml:space="preserve">, </w:t>
      </w:r>
      <w:r w:rsidR="00CF5862" w:rsidRPr="008E45D5">
        <w:rPr>
          <w:bCs/>
          <w:lang w:val="fr-CH"/>
        </w:rPr>
        <w:t>mésange des saules</w:t>
      </w:r>
      <w:r w:rsidRPr="008E45D5">
        <w:rPr>
          <w:bCs/>
          <w:lang w:val="fr-CH"/>
        </w:rPr>
        <w:t xml:space="preserve">, </w:t>
      </w:r>
      <w:r w:rsidR="006C3383" w:rsidRPr="008E45D5">
        <w:rPr>
          <w:bCs/>
          <w:lang w:val="fr-CH"/>
        </w:rPr>
        <w:t>chevêche d’Athéna</w:t>
      </w:r>
      <w:r w:rsidRPr="008E45D5">
        <w:rPr>
          <w:bCs/>
          <w:lang w:val="fr-CH"/>
        </w:rPr>
        <w:t xml:space="preserve">, </w:t>
      </w:r>
      <w:r w:rsidR="006C3383" w:rsidRPr="008E45D5">
        <w:rPr>
          <w:bCs/>
          <w:lang w:val="fr-CH"/>
        </w:rPr>
        <w:t>alouette lulu</w:t>
      </w:r>
      <w:r w:rsidRPr="008E45D5">
        <w:rPr>
          <w:bCs/>
          <w:lang w:val="fr-CH"/>
        </w:rPr>
        <w:t xml:space="preserve">, </w:t>
      </w:r>
      <w:r w:rsidR="006C3383" w:rsidRPr="008E45D5">
        <w:rPr>
          <w:bCs/>
          <w:lang w:val="fr-CH"/>
        </w:rPr>
        <w:t>torcol fourmilier</w:t>
      </w:r>
    </w:p>
    <w:p w14:paraId="7D6D18B0" w14:textId="197B357B" w:rsidR="006807CA" w:rsidRPr="008E45D5" w:rsidRDefault="006807CA" w:rsidP="006807CA">
      <w:pPr>
        <w:tabs>
          <w:tab w:val="num" w:pos="720"/>
        </w:tabs>
        <w:rPr>
          <w:bCs/>
          <w:lang w:val="fr-CH"/>
        </w:rPr>
      </w:pPr>
      <w:r w:rsidRPr="008E45D5">
        <w:rPr>
          <w:bCs/>
          <w:lang w:val="fr-CH"/>
        </w:rPr>
        <w:t>TVS</w:t>
      </w:r>
      <w:r w:rsidR="00A123DD" w:rsidRPr="008E45D5">
        <w:rPr>
          <w:bCs/>
          <w:lang w:val="fr-CH"/>
        </w:rPr>
        <w:t xml:space="preserve"> </w:t>
      </w:r>
      <w:r w:rsidRPr="008E45D5">
        <w:rPr>
          <w:bCs/>
          <w:lang w:val="fr-CH"/>
        </w:rPr>
        <w:t xml:space="preserve">: </w:t>
      </w:r>
      <w:r w:rsidR="00EF7C84" w:rsidRPr="008E45D5">
        <w:rPr>
          <w:bCs/>
          <w:lang w:val="fr-CH"/>
        </w:rPr>
        <w:t>faucon crécerelle et effraie des clochers</w:t>
      </w:r>
    </w:p>
    <w:p w14:paraId="5D5924F3" w14:textId="26BF61F6" w:rsidR="006807CA" w:rsidRPr="008E45D5" w:rsidRDefault="006807CA" w:rsidP="006807CA">
      <w:pPr>
        <w:tabs>
          <w:tab w:val="num" w:pos="720"/>
        </w:tabs>
        <w:rPr>
          <w:bCs/>
          <w:lang w:val="fr-CH"/>
        </w:rPr>
      </w:pPr>
      <w:r w:rsidRPr="008E45D5">
        <w:rPr>
          <w:bCs/>
          <w:lang w:val="fr-CH"/>
        </w:rPr>
        <w:t>BirdLife Schwyz</w:t>
      </w:r>
      <w:r w:rsidR="00A123DD" w:rsidRPr="008E45D5">
        <w:rPr>
          <w:bCs/>
          <w:lang w:val="fr-CH"/>
        </w:rPr>
        <w:t xml:space="preserve"> </w:t>
      </w:r>
      <w:r w:rsidRPr="008E45D5">
        <w:rPr>
          <w:bCs/>
          <w:lang w:val="fr-CH"/>
        </w:rPr>
        <w:t xml:space="preserve">: </w:t>
      </w:r>
      <w:r w:rsidR="00EF7C84" w:rsidRPr="008E45D5">
        <w:rPr>
          <w:bCs/>
          <w:lang w:val="fr-CH"/>
        </w:rPr>
        <w:t>m</w:t>
      </w:r>
      <w:r w:rsidRPr="008E45D5">
        <w:rPr>
          <w:bCs/>
          <w:lang w:val="fr-CH"/>
        </w:rPr>
        <w:t xml:space="preserve">onitoring </w:t>
      </w:r>
      <w:r w:rsidR="00EF7C84" w:rsidRPr="008E45D5">
        <w:rPr>
          <w:bCs/>
          <w:lang w:val="fr-CH"/>
        </w:rPr>
        <w:t>des oiseaux d’eau</w:t>
      </w:r>
      <w:r w:rsidRPr="008E45D5">
        <w:rPr>
          <w:bCs/>
          <w:lang w:val="fr-CH"/>
        </w:rPr>
        <w:t xml:space="preserve">, </w:t>
      </w:r>
      <w:r w:rsidR="00A123DD" w:rsidRPr="008E45D5">
        <w:rPr>
          <w:bCs/>
          <w:lang w:val="fr-CH"/>
        </w:rPr>
        <w:t>radeau de nidification</w:t>
      </w:r>
    </w:p>
    <w:p w14:paraId="4785902F" w14:textId="0F683029" w:rsidR="006807CA" w:rsidRPr="008E45D5" w:rsidRDefault="006807CA" w:rsidP="006807CA">
      <w:pPr>
        <w:tabs>
          <w:tab w:val="num" w:pos="720"/>
        </w:tabs>
        <w:rPr>
          <w:bCs/>
          <w:lang w:val="fr-CH"/>
        </w:rPr>
      </w:pPr>
      <w:r w:rsidRPr="008E45D5">
        <w:rPr>
          <w:bCs/>
          <w:lang w:val="fr-CH"/>
        </w:rPr>
        <w:t>BirdLife Oberwallis</w:t>
      </w:r>
      <w:r w:rsidR="00A123DD" w:rsidRPr="008E45D5">
        <w:rPr>
          <w:bCs/>
          <w:lang w:val="fr-CH"/>
        </w:rPr>
        <w:t xml:space="preserve"> </w:t>
      </w:r>
      <w:r w:rsidRPr="008E45D5">
        <w:rPr>
          <w:bCs/>
          <w:lang w:val="fr-CH"/>
        </w:rPr>
        <w:t xml:space="preserve">: </w:t>
      </w:r>
      <w:r w:rsidR="00A123DD" w:rsidRPr="008E45D5">
        <w:rPr>
          <w:bCs/>
          <w:lang w:val="fr-CH"/>
        </w:rPr>
        <w:t>choucas des tours</w:t>
      </w:r>
      <w:r w:rsidRPr="008E45D5">
        <w:rPr>
          <w:bCs/>
          <w:lang w:val="fr-CH"/>
        </w:rPr>
        <w:t xml:space="preserve">, </w:t>
      </w:r>
      <w:r w:rsidR="00A123DD" w:rsidRPr="008E45D5">
        <w:rPr>
          <w:bCs/>
          <w:lang w:val="fr-CH"/>
        </w:rPr>
        <w:t>faucon crécerelle</w:t>
      </w:r>
      <w:r w:rsidRPr="008E45D5">
        <w:rPr>
          <w:bCs/>
          <w:lang w:val="fr-CH"/>
        </w:rPr>
        <w:t xml:space="preserve">, </w:t>
      </w:r>
      <w:r w:rsidR="00A123DD" w:rsidRPr="008E45D5">
        <w:rPr>
          <w:bCs/>
          <w:lang w:val="fr-CH"/>
        </w:rPr>
        <w:t>hirondelles</w:t>
      </w:r>
      <w:r w:rsidRPr="008E45D5">
        <w:rPr>
          <w:bCs/>
          <w:lang w:val="fr-CH"/>
        </w:rPr>
        <w:t xml:space="preserve"> &amp; </w:t>
      </w:r>
      <w:r w:rsidR="00A123DD" w:rsidRPr="008E45D5">
        <w:rPr>
          <w:bCs/>
          <w:lang w:val="fr-CH"/>
        </w:rPr>
        <w:t>martinets</w:t>
      </w:r>
    </w:p>
    <w:p w14:paraId="29BDE121" w14:textId="77777777" w:rsidR="00EF55B7" w:rsidRPr="00EF55B7" w:rsidRDefault="00EF55B7" w:rsidP="00EF55B7">
      <w:pPr>
        <w:rPr>
          <w:rFonts w:cs="Arial"/>
          <w:bCs/>
          <w:sz w:val="8"/>
          <w:szCs w:val="8"/>
          <w:lang w:val="fr-CH"/>
        </w:rPr>
      </w:pPr>
    </w:p>
    <w:p w14:paraId="72FD2729" w14:textId="12D390D1" w:rsidR="00D93A15" w:rsidRPr="008E45D5" w:rsidRDefault="009900B0" w:rsidP="00D93A15">
      <w:pPr>
        <w:rPr>
          <w:rFonts w:cs="Arial"/>
          <w:bCs/>
          <w:lang w:val="fr-CH"/>
        </w:rPr>
      </w:pPr>
      <w:r w:rsidRPr="008E45D5">
        <w:rPr>
          <w:rFonts w:cs="Arial"/>
          <w:bCs/>
          <w:lang w:val="fr-CH"/>
        </w:rPr>
        <w:t>232'708 nichoirs sont entretenus par les sections, dont 19</w:t>
      </w:r>
      <w:r w:rsidR="0002540C" w:rsidRPr="008E45D5">
        <w:rPr>
          <w:rFonts w:cs="Arial"/>
          <w:bCs/>
          <w:lang w:val="fr-CH"/>
        </w:rPr>
        <w:t>'592 nids d’hirondelles de fenêtre, 1'430 nichoirs pour faucons crécerelles</w:t>
      </w:r>
      <w:r w:rsidR="00DF6356" w:rsidRPr="008E45D5">
        <w:rPr>
          <w:rFonts w:cs="Arial"/>
          <w:bCs/>
          <w:lang w:val="fr-CH"/>
        </w:rPr>
        <w:t>, 1'186 pour les effraies des clochers, 12'120 pour les martinets noirs, 835 pour les martinets à ventre blanc</w:t>
      </w:r>
      <w:r w:rsidR="00904B76" w:rsidRPr="008E45D5">
        <w:rPr>
          <w:rFonts w:cs="Arial"/>
          <w:bCs/>
          <w:lang w:val="fr-CH"/>
        </w:rPr>
        <w:t xml:space="preserve">, 754 pour les torcols fourmiliers, 373 pour les huppes fasciées et 57 </w:t>
      </w:r>
      <w:r w:rsidR="00D42D04">
        <w:rPr>
          <w:rFonts w:cs="Arial"/>
          <w:bCs/>
          <w:lang w:val="fr-CH"/>
        </w:rPr>
        <w:t xml:space="preserve">parois </w:t>
      </w:r>
      <w:r w:rsidR="00904B76" w:rsidRPr="008E45D5">
        <w:rPr>
          <w:rFonts w:cs="Arial"/>
          <w:bCs/>
          <w:lang w:val="fr-CH"/>
        </w:rPr>
        <w:t>pour l</w:t>
      </w:r>
      <w:r w:rsidR="004C26E3" w:rsidRPr="008E45D5">
        <w:rPr>
          <w:rFonts w:cs="Arial"/>
          <w:bCs/>
          <w:lang w:val="fr-CH"/>
        </w:rPr>
        <w:t>es martins-pêcheurs d’Europe.</w:t>
      </w:r>
    </w:p>
    <w:p w14:paraId="622B38D0" w14:textId="4C4D4162" w:rsidR="004C26E3" w:rsidRPr="008E45D5" w:rsidRDefault="004C26E3" w:rsidP="00D93A15">
      <w:pPr>
        <w:rPr>
          <w:rFonts w:cs="Arial"/>
          <w:bCs/>
          <w:lang w:val="fr-CH"/>
        </w:rPr>
      </w:pPr>
      <w:r w:rsidRPr="008E45D5">
        <w:rPr>
          <w:rFonts w:cs="Arial"/>
          <w:bCs/>
          <w:lang w:val="fr-CH"/>
        </w:rPr>
        <w:t>Des projets de conservation spécifiques sont menés</w:t>
      </w:r>
      <w:r w:rsidR="008205AE" w:rsidRPr="008E45D5">
        <w:rPr>
          <w:rFonts w:cs="Arial"/>
          <w:bCs/>
          <w:lang w:val="fr-CH"/>
        </w:rPr>
        <w:t xml:space="preserve"> </w:t>
      </w:r>
      <w:r w:rsidRPr="008E45D5">
        <w:rPr>
          <w:rFonts w:cs="Arial"/>
          <w:bCs/>
          <w:lang w:val="fr-CH"/>
        </w:rPr>
        <w:t>pour</w:t>
      </w:r>
      <w:r w:rsidR="00287858" w:rsidRPr="008E45D5">
        <w:rPr>
          <w:rFonts w:cs="Arial"/>
          <w:bCs/>
          <w:lang w:val="fr-CH"/>
        </w:rPr>
        <w:t xml:space="preserve"> diverses espèces d’oiseaux, d</w:t>
      </w:r>
      <w:r w:rsidR="008205AE" w:rsidRPr="008E45D5">
        <w:rPr>
          <w:rFonts w:cs="Arial"/>
          <w:bCs/>
          <w:lang w:val="fr-CH"/>
        </w:rPr>
        <w:t xml:space="preserve">’amphibiens </w:t>
      </w:r>
      <w:r w:rsidR="00287858" w:rsidRPr="008E45D5">
        <w:rPr>
          <w:rFonts w:cs="Arial"/>
          <w:bCs/>
          <w:lang w:val="fr-CH"/>
        </w:rPr>
        <w:t>et de chauves-souris, pour l’hermine, la belette et le putois, pour les orchidées, les papillons</w:t>
      </w:r>
      <w:r w:rsidR="00B20933" w:rsidRPr="008E45D5">
        <w:rPr>
          <w:rFonts w:cs="Arial"/>
          <w:bCs/>
          <w:lang w:val="fr-CH"/>
        </w:rPr>
        <w:t xml:space="preserve"> (p. ex. </w:t>
      </w:r>
      <w:r w:rsidR="00587318" w:rsidRPr="008E45D5">
        <w:rPr>
          <w:rFonts w:cs="Arial"/>
          <w:bCs/>
          <w:lang w:val="fr-CH"/>
        </w:rPr>
        <w:t>le demi-deuil)</w:t>
      </w:r>
      <w:r w:rsidR="00B20933" w:rsidRPr="008E45D5">
        <w:rPr>
          <w:rFonts w:cs="Arial"/>
          <w:bCs/>
          <w:lang w:val="fr-CH"/>
        </w:rPr>
        <w:t>, les fourmis des bois</w:t>
      </w:r>
      <w:r w:rsidR="00587318" w:rsidRPr="008E45D5">
        <w:rPr>
          <w:rFonts w:cs="Arial"/>
          <w:bCs/>
          <w:lang w:val="fr-CH"/>
        </w:rPr>
        <w:t>, les abeilles sauvages et les reptiles</w:t>
      </w:r>
      <w:r w:rsidR="008205AE" w:rsidRPr="008E45D5">
        <w:rPr>
          <w:rFonts w:cs="Arial"/>
          <w:bCs/>
          <w:lang w:val="fr-CH"/>
        </w:rPr>
        <w:t>.</w:t>
      </w:r>
    </w:p>
    <w:p w14:paraId="73DB933F" w14:textId="77777777" w:rsidR="00EF55B7" w:rsidRPr="00EF55B7" w:rsidRDefault="00EF55B7" w:rsidP="00EF55B7">
      <w:pPr>
        <w:rPr>
          <w:rFonts w:cs="Arial"/>
          <w:bCs/>
          <w:sz w:val="8"/>
          <w:szCs w:val="8"/>
          <w:lang w:val="fr-CH"/>
        </w:rPr>
      </w:pPr>
    </w:p>
    <w:p w14:paraId="4D651471" w14:textId="2DCD5B68" w:rsidR="00D93A15" w:rsidRPr="008E45D5" w:rsidRDefault="000C42ED" w:rsidP="00D93A15">
      <w:pPr>
        <w:rPr>
          <w:rFonts w:cs="Arial"/>
          <w:bCs/>
          <w:lang w:val="fr-CH"/>
        </w:rPr>
      </w:pPr>
      <w:r w:rsidRPr="008E45D5">
        <w:rPr>
          <w:rFonts w:cs="Arial"/>
          <w:bCs/>
          <w:lang w:val="fr-CH"/>
        </w:rPr>
        <w:t>En 2</w:t>
      </w:r>
      <w:r w:rsidR="00B75A01" w:rsidRPr="008E45D5">
        <w:rPr>
          <w:rFonts w:cs="Arial"/>
          <w:bCs/>
          <w:lang w:val="fr-CH"/>
        </w:rPr>
        <w:t>’</w:t>
      </w:r>
      <w:r w:rsidRPr="008E45D5">
        <w:rPr>
          <w:rFonts w:cs="Arial"/>
          <w:bCs/>
          <w:lang w:val="fr-CH"/>
        </w:rPr>
        <w:t xml:space="preserve">915 journées de travail </w:t>
      </w:r>
      <w:r w:rsidR="00715DB7">
        <w:rPr>
          <w:rFonts w:cs="Arial"/>
          <w:bCs/>
          <w:lang w:val="fr-CH"/>
        </w:rPr>
        <w:t>(</w:t>
      </w:r>
      <w:r w:rsidRPr="008E45D5">
        <w:rPr>
          <w:rFonts w:cs="Arial"/>
          <w:bCs/>
          <w:lang w:val="fr-CH"/>
        </w:rPr>
        <w:t>65'360 heures</w:t>
      </w:r>
      <w:r w:rsidR="00715DB7">
        <w:rPr>
          <w:rFonts w:cs="Arial"/>
          <w:bCs/>
          <w:lang w:val="fr-CH"/>
        </w:rPr>
        <w:t>)</w:t>
      </w:r>
      <w:r w:rsidR="00B75A01" w:rsidRPr="008E45D5">
        <w:rPr>
          <w:rFonts w:cs="Arial"/>
          <w:bCs/>
          <w:lang w:val="fr-CH"/>
        </w:rPr>
        <w:t>, 286 ha de prairies, 33 km de haies, 1’949 arbres fruitiers à haute tige, 18,6 km de lisière et 9,9 ha de jachères florales ont notamment été entretenu</w:t>
      </w:r>
      <w:r w:rsidR="00A928AE" w:rsidRPr="008E45D5">
        <w:rPr>
          <w:rFonts w:cs="Arial"/>
          <w:bCs/>
          <w:lang w:val="fr-CH"/>
        </w:rPr>
        <w:t>s</w:t>
      </w:r>
      <w:r w:rsidR="00B75A01" w:rsidRPr="008E45D5">
        <w:rPr>
          <w:rFonts w:cs="Arial"/>
          <w:bCs/>
          <w:lang w:val="fr-CH"/>
        </w:rPr>
        <w:t>.</w:t>
      </w:r>
      <w:r w:rsidR="00A928AE" w:rsidRPr="008E45D5">
        <w:rPr>
          <w:rFonts w:cs="Arial"/>
          <w:bCs/>
          <w:lang w:val="fr-CH"/>
        </w:rPr>
        <w:t xml:space="preserve"> 500 arbres fruitiers à haute tige ont été plantés, tout comme 4,8 km de haies</w:t>
      </w:r>
      <w:r w:rsidR="008D661A" w:rsidRPr="008E45D5">
        <w:rPr>
          <w:rFonts w:cs="Arial"/>
          <w:bCs/>
          <w:lang w:val="fr-CH"/>
        </w:rPr>
        <w:t>. Des dizaines de sections ont lutté contre les néophytes envahissants. En outre, des habitats humides ont été entretenus</w:t>
      </w:r>
      <w:r w:rsidR="000F5769" w:rsidRPr="008E45D5">
        <w:rPr>
          <w:rFonts w:cs="Arial"/>
          <w:bCs/>
          <w:lang w:val="fr-CH"/>
        </w:rPr>
        <w:t>, de petits biotopes mis en place et des hauts-marais débroussaillés.</w:t>
      </w:r>
    </w:p>
    <w:p w14:paraId="6A374803" w14:textId="77777777" w:rsidR="00EF55B7" w:rsidRPr="00EF55B7" w:rsidRDefault="00EF55B7" w:rsidP="00EF55B7">
      <w:pPr>
        <w:rPr>
          <w:rFonts w:cs="Arial"/>
          <w:bCs/>
          <w:sz w:val="8"/>
          <w:szCs w:val="8"/>
          <w:lang w:val="fr-CH"/>
        </w:rPr>
      </w:pPr>
    </w:p>
    <w:p w14:paraId="4D0FA354" w14:textId="3B77B8CE" w:rsidR="00EF55B7" w:rsidRPr="007E4A80" w:rsidRDefault="000C312E" w:rsidP="00EF55B7">
      <w:pPr>
        <w:rPr>
          <w:bCs/>
          <w:lang w:val="fr-CH"/>
        </w:rPr>
      </w:pPr>
      <w:r w:rsidRPr="008E45D5">
        <w:rPr>
          <w:rFonts w:cs="Arial"/>
          <w:bCs/>
          <w:lang w:val="fr-CH"/>
        </w:rPr>
        <w:t>Les sections locales, associations cantonales et BirdLife Suisse ont publié</w:t>
      </w:r>
      <w:r w:rsidR="0094448C" w:rsidRPr="008E45D5">
        <w:rPr>
          <w:rFonts w:cs="Arial"/>
          <w:bCs/>
          <w:lang w:val="fr-CH"/>
        </w:rPr>
        <w:t xml:space="preserve"> 2'943 articles de presse. 15 associations cantonales ont leur propre journal, 344 sections disposent d’un site internet</w:t>
      </w:r>
      <w:r w:rsidR="00F14865" w:rsidRPr="008E45D5">
        <w:rPr>
          <w:rFonts w:cs="Arial"/>
          <w:bCs/>
          <w:lang w:val="fr-CH"/>
        </w:rPr>
        <w:t xml:space="preserve">. BirdLife Suisse informe via </w:t>
      </w:r>
      <w:r w:rsidR="000E01F0" w:rsidRPr="008E45D5">
        <w:rPr>
          <w:rFonts w:cs="Arial"/>
          <w:bCs/>
          <w:lang w:val="fr-CH"/>
        </w:rPr>
        <w:t>« </w:t>
      </w:r>
      <w:r w:rsidR="00F14865" w:rsidRPr="008E45D5">
        <w:rPr>
          <w:rFonts w:cs="Arial"/>
          <w:bCs/>
          <w:lang w:val="fr-CH"/>
        </w:rPr>
        <w:t>Info BirdLife Suisse</w:t>
      </w:r>
      <w:r w:rsidR="007B60D1" w:rsidRPr="008E45D5">
        <w:rPr>
          <w:rFonts w:cs="Arial"/>
          <w:bCs/>
          <w:lang w:val="fr-CH"/>
        </w:rPr>
        <w:t> »</w:t>
      </w:r>
      <w:r w:rsidR="00F14865" w:rsidRPr="008E45D5">
        <w:rPr>
          <w:rFonts w:cs="Arial"/>
          <w:bCs/>
          <w:lang w:val="fr-CH"/>
        </w:rPr>
        <w:t xml:space="preserve">, </w:t>
      </w:r>
      <w:r w:rsidR="000E01F0" w:rsidRPr="008E45D5">
        <w:rPr>
          <w:rFonts w:cs="Arial"/>
          <w:bCs/>
          <w:lang w:val="fr-CH"/>
        </w:rPr>
        <w:t>« </w:t>
      </w:r>
      <w:r w:rsidR="00F14865" w:rsidRPr="008E45D5">
        <w:rPr>
          <w:rFonts w:cs="Arial"/>
          <w:bCs/>
          <w:lang w:val="fr-CH"/>
        </w:rPr>
        <w:t>Info BirdLife Schweiz</w:t>
      </w:r>
      <w:r w:rsidR="007B60D1" w:rsidRPr="008E45D5">
        <w:rPr>
          <w:rFonts w:cs="Arial"/>
          <w:bCs/>
          <w:lang w:val="fr-CH"/>
        </w:rPr>
        <w:t> »</w:t>
      </w:r>
      <w:r w:rsidR="00F14865" w:rsidRPr="008E45D5">
        <w:rPr>
          <w:rFonts w:cs="Arial"/>
          <w:bCs/>
          <w:lang w:val="fr-CH"/>
        </w:rPr>
        <w:t xml:space="preserve">, </w:t>
      </w:r>
      <w:r w:rsidR="007B60D1" w:rsidRPr="008E45D5">
        <w:rPr>
          <w:rFonts w:cs="Arial"/>
          <w:bCs/>
          <w:lang w:val="fr-CH"/>
        </w:rPr>
        <w:t>« </w:t>
      </w:r>
      <w:r w:rsidR="00F14865" w:rsidRPr="008E45D5">
        <w:rPr>
          <w:rFonts w:cs="Arial"/>
          <w:bCs/>
          <w:lang w:val="fr-CH"/>
        </w:rPr>
        <w:t>Ornis</w:t>
      </w:r>
      <w:r w:rsidR="007B60D1" w:rsidRPr="008E45D5">
        <w:rPr>
          <w:rFonts w:cs="Arial"/>
          <w:bCs/>
          <w:lang w:val="fr-CH"/>
        </w:rPr>
        <w:t> »</w:t>
      </w:r>
      <w:r w:rsidR="00F14865" w:rsidRPr="008E45D5">
        <w:rPr>
          <w:rFonts w:cs="Arial"/>
          <w:bCs/>
          <w:lang w:val="fr-CH"/>
        </w:rPr>
        <w:t xml:space="preserve">, </w:t>
      </w:r>
      <w:r w:rsidR="007B60D1" w:rsidRPr="008E45D5">
        <w:rPr>
          <w:rFonts w:cs="Arial"/>
          <w:bCs/>
          <w:lang w:val="fr-CH"/>
        </w:rPr>
        <w:t>« </w:t>
      </w:r>
      <w:r w:rsidR="00F14865" w:rsidRPr="008E45D5">
        <w:rPr>
          <w:rFonts w:cs="Arial"/>
          <w:bCs/>
          <w:lang w:val="fr-CH"/>
        </w:rPr>
        <w:t>Ornis junior</w:t>
      </w:r>
      <w:r w:rsidR="007B60D1" w:rsidRPr="008E45D5">
        <w:rPr>
          <w:rFonts w:cs="Arial"/>
          <w:bCs/>
          <w:lang w:val="fr-CH"/>
        </w:rPr>
        <w:t> » et les médias électroniques.</w:t>
      </w:r>
      <w:r w:rsidR="00653FE1" w:rsidRPr="008E45D5">
        <w:rPr>
          <w:rFonts w:cs="Arial"/>
          <w:bCs/>
          <w:lang w:val="fr-CH"/>
        </w:rPr>
        <w:t xml:space="preserve"> Le </w:t>
      </w:r>
      <w:r w:rsidR="00F71BF2" w:rsidRPr="008E45D5">
        <w:rPr>
          <w:bCs/>
          <w:lang w:val="fr-CH"/>
        </w:rPr>
        <w:t>Basellandschaftliche Natur- und Vogelschutzverband</w:t>
      </w:r>
      <w:r w:rsidR="00F71BF2" w:rsidRPr="008E45D5">
        <w:rPr>
          <w:bCs/>
          <w:lang w:val="fr-CH"/>
        </w:rPr>
        <w:t xml:space="preserve"> gère la station de baguage </w:t>
      </w:r>
      <w:r w:rsidR="00CD20CD" w:rsidRPr="008E45D5">
        <w:rPr>
          <w:bCs/>
          <w:lang w:val="fr-CH"/>
        </w:rPr>
        <w:t>Ulmethöchi</w:t>
      </w:r>
      <w:r w:rsidR="00CD20CD" w:rsidRPr="008E45D5">
        <w:rPr>
          <w:bCs/>
          <w:lang w:val="fr-CH"/>
        </w:rPr>
        <w:t>, BirdLife Solothurn la station de baguage de</w:t>
      </w:r>
      <w:r w:rsidR="00783F1B" w:rsidRPr="008E45D5">
        <w:rPr>
          <w:bCs/>
          <w:lang w:val="fr-CH"/>
        </w:rPr>
        <w:t xml:space="preserve"> </w:t>
      </w:r>
      <w:r w:rsidR="00783F1B" w:rsidRPr="008E45D5">
        <w:rPr>
          <w:bCs/>
          <w:lang w:val="fr-CH"/>
        </w:rPr>
        <w:t>Subigerberg</w:t>
      </w:r>
      <w:r w:rsidR="00783F1B" w:rsidRPr="008E45D5">
        <w:rPr>
          <w:bCs/>
          <w:lang w:val="fr-CH"/>
        </w:rPr>
        <w:t>. BirdLife Suisse</w:t>
      </w:r>
      <w:r w:rsidR="008176BF" w:rsidRPr="008E45D5">
        <w:rPr>
          <w:bCs/>
          <w:lang w:val="fr-CH"/>
        </w:rPr>
        <w:t xml:space="preserve"> gère les centres-nature de La Sauge (VD) et du Marais de Neerach (ZH)</w:t>
      </w:r>
      <w:r w:rsidR="00970E80" w:rsidRPr="008E45D5">
        <w:rPr>
          <w:bCs/>
          <w:lang w:val="fr-CH"/>
        </w:rPr>
        <w:t xml:space="preserve"> et celui de Klingnau avec BirdLife Aargau. BirdLife Zürich et BirdLife Suisse participent en outre au centre-nature du lac de Pfäffikon.</w:t>
      </w:r>
    </w:p>
    <w:p w14:paraId="5AE5F0E6" w14:textId="5A3DADB2" w:rsidR="000C312E" w:rsidRPr="008E45D5" w:rsidRDefault="00F71BF2" w:rsidP="00D93A15">
      <w:pPr>
        <w:rPr>
          <w:bCs/>
          <w:lang w:val="fr-CH"/>
        </w:rPr>
      </w:pPr>
      <w:r w:rsidRPr="008E45D5">
        <w:rPr>
          <w:bCs/>
          <w:lang w:val="fr-CH"/>
        </w:rPr>
        <w:t xml:space="preserve"> </w:t>
      </w:r>
    </w:p>
    <w:p w14:paraId="3F89A7AE" w14:textId="7564F58E" w:rsidR="00970E80" w:rsidRPr="008E45D5" w:rsidRDefault="000F3316" w:rsidP="00D93A15">
      <w:pPr>
        <w:rPr>
          <w:bCs/>
          <w:lang w:val="fr-CH"/>
        </w:rPr>
      </w:pPr>
      <w:r w:rsidRPr="008E45D5">
        <w:rPr>
          <w:bCs/>
          <w:lang w:val="fr-CH"/>
        </w:rPr>
        <w:t>Le rapport annuel détaillé (en allemand) peut être téléchargé sous</w:t>
      </w:r>
      <w:r w:rsidR="008E45D5" w:rsidRPr="008E45D5">
        <w:rPr>
          <w:bCs/>
          <w:lang w:val="fr-CH"/>
        </w:rPr>
        <w:t xml:space="preserve"> </w:t>
      </w:r>
      <w:r w:rsidRPr="008E45D5">
        <w:rPr>
          <w:bCs/>
          <w:lang w:val="fr-CH"/>
        </w:rPr>
        <w:t xml:space="preserve">: </w:t>
      </w:r>
    </w:p>
    <w:p w14:paraId="65D29226" w14:textId="77777777" w:rsidR="00EF55B7" w:rsidRPr="00EF55B7" w:rsidRDefault="00EF55B7" w:rsidP="00EF55B7">
      <w:pPr>
        <w:rPr>
          <w:rFonts w:cs="Arial"/>
          <w:bCs/>
          <w:sz w:val="8"/>
          <w:szCs w:val="8"/>
          <w:lang w:val="fr-CH"/>
        </w:rPr>
      </w:pPr>
    </w:p>
    <w:p w14:paraId="7269B606" w14:textId="7D6B73D3" w:rsidR="00C14A55" w:rsidRPr="007E4A80" w:rsidRDefault="008E45D5" w:rsidP="00D93A15">
      <w:pPr>
        <w:rPr>
          <w:rFonts w:cs="Arial"/>
          <w:bCs/>
          <w:lang w:val="fr-CH"/>
        </w:rPr>
      </w:pPr>
      <w:r w:rsidRPr="008E45D5">
        <w:rPr>
          <w:rFonts w:cs="Arial"/>
          <w:bCs/>
          <w:lang w:val="fr-CH"/>
        </w:rPr>
        <w:t>https://www.birdlife.ch/fr/content/rapports-annuels</w:t>
      </w:r>
    </w:p>
    <w:sectPr w:rsidR="00C14A55" w:rsidRPr="007E4A80" w:rsidSect="00C64D94">
      <w:headerReference w:type="default" r:id="rId6"/>
      <w:headerReference w:type="first" r:id="rId7"/>
      <w:footerReference w:type="first" r:id="rId8"/>
      <w:pgSz w:w="11900" w:h="16840"/>
      <w:pgMar w:top="1757" w:right="1127" w:bottom="1702" w:left="1701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7CC5" w14:textId="77777777" w:rsidR="0075143B" w:rsidRDefault="0075143B" w:rsidP="00890EBE">
      <w:r>
        <w:separator/>
      </w:r>
    </w:p>
  </w:endnote>
  <w:endnote w:type="continuationSeparator" w:id="0">
    <w:p w14:paraId="62496474" w14:textId="77777777" w:rsidR="0075143B" w:rsidRDefault="0075143B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altName w:val="Calibri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86E8" w14:textId="240E7127" w:rsidR="00464CFB" w:rsidRDefault="001D7A44">
    <w:pPr>
      <w:pStyle w:val="Pieddepage"/>
    </w:pPr>
    <w:r>
      <w:rPr>
        <w:noProof/>
        <w:lang w:eastAsia="de-DE"/>
      </w:rPr>
      <w:drawing>
        <wp:inline distT="0" distB="0" distL="0" distR="0" wp14:anchorId="5917A142" wp14:editId="68854C19">
          <wp:extent cx="5760720" cy="356384"/>
          <wp:effectExtent l="0" t="0" r="0" b="5715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B57E" w14:textId="77777777" w:rsidR="0075143B" w:rsidRDefault="0075143B" w:rsidP="00890EBE">
      <w:r>
        <w:separator/>
      </w:r>
    </w:p>
  </w:footnote>
  <w:footnote w:type="continuationSeparator" w:id="0">
    <w:p w14:paraId="18D7F2AD" w14:textId="77777777" w:rsidR="0075143B" w:rsidRDefault="0075143B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D45E" w14:textId="77777777" w:rsidR="00464CFB" w:rsidRDefault="00464CFB">
    <w:pPr>
      <w:pStyle w:val="En-tte"/>
      <w:rPr>
        <w:sz w:val="18"/>
        <w:szCs w:val="18"/>
      </w:rPr>
    </w:pPr>
  </w:p>
  <w:p w14:paraId="460614CE" w14:textId="77777777" w:rsidR="00464CFB" w:rsidRPr="00F35303" w:rsidRDefault="00464CFB">
    <w:pPr>
      <w:pStyle w:val="En-tte"/>
      <w:rPr>
        <w:sz w:val="18"/>
        <w:szCs w:val="18"/>
      </w:rPr>
    </w:pPr>
    <w:r w:rsidRPr="00F35303">
      <w:rPr>
        <w:sz w:val="18"/>
        <w:szCs w:val="18"/>
      </w:rPr>
      <w:t>BirdLife Schweiz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7284" w14:textId="004823F6" w:rsidR="00464CFB" w:rsidRDefault="0042060D" w:rsidP="00F35303">
    <w:pPr>
      <w:pStyle w:val="En-tte"/>
      <w:ind w:left="-70"/>
    </w:pPr>
    <w:r>
      <w:rPr>
        <w:noProof/>
        <w:lang w:eastAsia="de-DE"/>
      </w:rPr>
      <w:drawing>
        <wp:inline distT="0" distB="0" distL="0" distR="0" wp14:anchorId="568D2B54" wp14:editId="00C4240A">
          <wp:extent cx="5614062" cy="939799"/>
          <wp:effectExtent l="0" t="0" r="0" b="635"/>
          <wp:docPr id="2" name="Bild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4062" cy="939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15"/>
    <w:rsid w:val="000219D2"/>
    <w:rsid w:val="0002540C"/>
    <w:rsid w:val="0005287E"/>
    <w:rsid w:val="00064243"/>
    <w:rsid w:val="000C312E"/>
    <w:rsid w:val="000C42ED"/>
    <w:rsid w:val="000D034C"/>
    <w:rsid w:val="000E01F0"/>
    <w:rsid w:val="000E583F"/>
    <w:rsid w:val="000F3316"/>
    <w:rsid w:val="000F5769"/>
    <w:rsid w:val="001046AE"/>
    <w:rsid w:val="0013697E"/>
    <w:rsid w:val="001476CF"/>
    <w:rsid w:val="001A328D"/>
    <w:rsid w:val="001B19FB"/>
    <w:rsid w:val="001C5055"/>
    <w:rsid w:val="001D7A44"/>
    <w:rsid w:val="00214C02"/>
    <w:rsid w:val="00220361"/>
    <w:rsid w:val="00223480"/>
    <w:rsid w:val="00251C96"/>
    <w:rsid w:val="00287858"/>
    <w:rsid w:val="002B5AD0"/>
    <w:rsid w:val="002F133E"/>
    <w:rsid w:val="003064DF"/>
    <w:rsid w:val="003264A6"/>
    <w:rsid w:val="0033361A"/>
    <w:rsid w:val="00343989"/>
    <w:rsid w:val="003560F9"/>
    <w:rsid w:val="003848E9"/>
    <w:rsid w:val="003972B4"/>
    <w:rsid w:val="003A34EB"/>
    <w:rsid w:val="003C1B5A"/>
    <w:rsid w:val="0042060D"/>
    <w:rsid w:val="0045716C"/>
    <w:rsid w:val="00464CFB"/>
    <w:rsid w:val="00486532"/>
    <w:rsid w:val="004C26E3"/>
    <w:rsid w:val="004D28E9"/>
    <w:rsid w:val="00500A44"/>
    <w:rsid w:val="00502CBF"/>
    <w:rsid w:val="00515375"/>
    <w:rsid w:val="005802A0"/>
    <w:rsid w:val="00584D19"/>
    <w:rsid w:val="00587318"/>
    <w:rsid w:val="00592A9D"/>
    <w:rsid w:val="005977A5"/>
    <w:rsid w:val="005B7157"/>
    <w:rsid w:val="006237B6"/>
    <w:rsid w:val="00631F38"/>
    <w:rsid w:val="00653FE1"/>
    <w:rsid w:val="006704CE"/>
    <w:rsid w:val="006718FA"/>
    <w:rsid w:val="00672B0E"/>
    <w:rsid w:val="006807CA"/>
    <w:rsid w:val="006A03F1"/>
    <w:rsid w:val="006B5315"/>
    <w:rsid w:val="006C3383"/>
    <w:rsid w:val="00705E81"/>
    <w:rsid w:val="00714391"/>
    <w:rsid w:val="00715DB7"/>
    <w:rsid w:val="0074420B"/>
    <w:rsid w:val="0075143B"/>
    <w:rsid w:val="00782715"/>
    <w:rsid w:val="00783F1B"/>
    <w:rsid w:val="007B60D1"/>
    <w:rsid w:val="007E4A80"/>
    <w:rsid w:val="007F3E7C"/>
    <w:rsid w:val="008148BB"/>
    <w:rsid w:val="008176BF"/>
    <w:rsid w:val="008205AE"/>
    <w:rsid w:val="00864EF2"/>
    <w:rsid w:val="00890EBE"/>
    <w:rsid w:val="008C2989"/>
    <w:rsid w:val="008D1682"/>
    <w:rsid w:val="008D661A"/>
    <w:rsid w:val="008E3DE0"/>
    <w:rsid w:val="008E45D5"/>
    <w:rsid w:val="00904B76"/>
    <w:rsid w:val="009114AE"/>
    <w:rsid w:val="00921FDE"/>
    <w:rsid w:val="00922C88"/>
    <w:rsid w:val="009374DF"/>
    <w:rsid w:val="0094180F"/>
    <w:rsid w:val="0094448C"/>
    <w:rsid w:val="00970E80"/>
    <w:rsid w:val="009752B0"/>
    <w:rsid w:val="00977524"/>
    <w:rsid w:val="009900B0"/>
    <w:rsid w:val="00993DF5"/>
    <w:rsid w:val="009B1EC0"/>
    <w:rsid w:val="00A01921"/>
    <w:rsid w:val="00A123DD"/>
    <w:rsid w:val="00A22CE9"/>
    <w:rsid w:val="00A30E5B"/>
    <w:rsid w:val="00A62B0E"/>
    <w:rsid w:val="00A928AE"/>
    <w:rsid w:val="00AE2896"/>
    <w:rsid w:val="00AF6DAE"/>
    <w:rsid w:val="00B0535A"/>
    <w:rsid w:val="00B20933"/>
    <w:rsid w:val="00B64236"/>
    <w:rsid w:val="00B75A01"/>
    <w:rsid w:val="00B8392D"/>
    <w:rsid w:val="00BE2EB9"/>
    <w:rsid w:val="00BE300E"/>
    <w:rsid w:val="00BE37AF"/>
    <w:rsid w:val="00BE7265"/>
    <w:rsid w:val="00C05ABD"/>
    <w:rsid w:val="00C14A55"/>
    <w:rsid w:val="00C23DAC"/>
    <w:rsid w:val="00C64D94"/>
    <w:rsid w:val="00C73E0C"/>
    <w:rsid w:val="00C82E1E"/>
    <w:rsid w:val="00CA3089"/>
    <w:rsid w:val="00CC4160"/>
    <w:rsid w:val="00CD20CD"/>
    <w:rsid w:val="00CF5503"/>
    <w:rsid w:val="00CF5862"/>
    <w:rsid w:val="00D02C72"/>
    <w:rsid w:val="00D42D04"/>
    <w:rsid w:val="00D67805"/>
    <w:rsid w:val="00D72467"/>
    <w:rsid w:val="00D744AA"/>
    <w:rsid w:val="00D93A15"/>
    <w:rsid w:val="00DC1C85"/>
    <w:rsid w:val="00DE2AB6"/>
    <w:rsid w:val="00DF6356"/>
    <w:rsid w:val="00E3142B"/>
    <w:rsid w:val="00E80FA4"/>
    <w:rsid w:val="00E92567"/>
    <w:rsid w:val="00EA04C4"/>
    <w:rsid w:val="00EA2711"/>
    <w:rsid w:val="00EE528E"/>
    <w:rsid w:val="00EF55B7"/>
    <w:rsid w:val="00EF7C84"/>
    <w:rsid w:val="00F07266"/>
    <w:rsid w:val="00F14865"/>
    <w:rsid w:val="00F35303"/>
    <w:rsid w:val="00F60E1B"/>
    <w:rsid w:val="00F71BF2"/>
    <w:rsid w:val="00F7431A"/>
    <w:rsid w:val="00F845A2"/>
    <w:rsid w:val="00F8568A"/>
    <w:rsid w:val="00F9210C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C94D1D"/>
  <w14:defaultImageDpi w14:val="300"/>
  <w15:docId w15:val="{316C1655-D9FF-E243-8241-251112F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paragraph" w:styleId="Titre1">
    <w:name w:val="heading 1"/>
    <w:basedOn w:val="Normal"/>
    <w:next w:val="Normal"/>
    <w:link w:val="Titre1Car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0EBE"/>
  </w:style>
  <w:style w:type="paragraph" w:styleId="Pieddepage">
    <w:name w:val="footer"/>
    <w:basedOn w:val="Normal"/>
    <w:link w:val="PieddepageCar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0EBE"/>
  </w:style>
  <w:style w:type="character" w:styleId="Numrodepage">
    <w:name w:val="page number"/>
    <w:uiPriority w:val="99"/>
    <w:semiHidden/>
    <w:unhideWhenUsed/>
    <w:rsid w:val="00F35303"/>
  </w:style>
  <w:style w:type="character" w:customStyle="1" w:styleId="Titre1Car">
    <w:name w:val="Titre 1 Car"/>
    <w:link w:val="Titre1"/>
    <w:rsid w:val="00D72467"/>
    <w:rPr>
      <w:rFonts w:ascii="Syntax" w:eastAsia="Times New Roman" w:hAnsi="Syntax"/>
      <w:b/>
      <w:sz w:val="28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A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Titel</vt:lpstr>
    </vt:vector>
  </TitlesOfParts>
  <Company/>
  <LinksUpToDate>false</LinksUpToDate>
  <CharactersWithSpaces>3336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 Inderwildi</cp:lastModifiedBy>
  <cp:revision>69</cp:revision>
  <cp:lastPrinted>2021-10-05T16:07:00Z</cp:lastPrinted>
  <dcterms:created xsi:type="dcterms:W3CDTF">2022-01-28T15:24:00Z</dcterms:created>
  <dcterms:modified xsi:type="dcterms:W3CDTF">2022-01-31T10:59:00Z</dcterms:modified>
</cp:coreProperties>
</file>